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531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宋体" w:hAnsi="宋体" w:eastAsia="宋体" w:cs="宋体"/>
          <w:i w:val="0"/>
          <w:iCs w:val="0"/>
          <w:caps w:val="0"/>
          <w:color w:val="333333"/>
          <w:spacing w:val="0"/>
          <w:sz w:val="28"/>
          <w:szCs w:val="28"/>
          <w:highlight w:val="none"/>
          <w:shd w:val="clear" w:fill="FFFFFF"/>
        </w:rPr>
      </w:pPr>
      <w:bookmarkStart w:id="1" w:name="_GoBack"/>
      <w:bookmarkEnd w:id="1"/>
    </w:p>
    <w:p w14:paraId="5DFE79E2">
      <w:pPr>
        <w:rPr>
          <w:rFonts w:hint="eastAsia"/>
          <w:b/>
          <w:bCs/>
          <w:sz w:val="32"/>
          <w:szCs w:val="40"/>
          <w:highlight w:val="none"/>
          <w:lang w:val="en-US" w:eastAsia="zh-CN"/>
        </w:rPr>
      </w:pPr>
      <w:r>
        <w:rPr>
          <w:rFonts w:hint="eastAsia"/>
          <w:b/>
          <w:bCs/>
          <w:sz w:val="32"/>
          <w:szCs w:val="40"/>
          <w:highlight w:val="none"/>
          <w:lang w:val="en-US" w:eastAsia="zh-CN"/>
        </w:rPr>
        <w:t>附件</w:t>
      </w:r>
    </w:p>
    <w:p w14:paraId="23D33127">
      <w:pPr>
        <w:snapToGrid w:val="0"/>
        <w:spacing w:line="336" w:lineRule="auto"/>
        <w:ind w:left="0" w:leftChars="0" w:firstLine="417" w:firstLineChars="174"/>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以下所列产品中如有仅指某生产商的，则仅供参考，投标人在满足或优于所要求的技术参数基础上可自行选择生产商及型号。</w:t>
      </w:r>
    </w:p>
    <w:p w14:paraId="728947F0">
      <w:pPr>
        <w:snapToGrid w:val="0"/>
        <w:spacing w:line="336" w:lineRule="auto"/>
        <w:ind w:right="519" w:rightChars="247"/>
        <w:rPr>
          <w:rFonts w:hint="eastAsia" w:ascii="宋体" w:hAnsi="宋体"/>
          <w:b/>
          <w:color w:val="auto"/>
          <w:sz w:val="32"/>
          <w:szCs w:val="32"/>
          <w:highlight w:val="none"/>
        </w:rPr>
      </w:pPr>
      <w:r>
        <w:rPr>
          <w:rFonts w:hint="eastAsia" w:ascii="宋体" w:hAnsi="宋体"/>
          <w:b/>
          <w:color w:val="auto"/>
          <w:sz w:val="32"/>
          <w:szCs w:val="32"/>
          <w:highlight w:val="none"/>
        </w:rPr>
        <w:t>一、项目内容、技术参数要求</w:t>
      </w:r>
    </w:p>
    <w:p w14:paraId="0CFDD68A">
      <w:pPr>
        <w:numPr>
          <w:ilvl w:val="0"/>
          <w:numId w:val="1"/>
        </w:numPr>
        <w:snapToGrid w:val="0"/>
        <w:spacing w:line="336" w:lineRule="auto"/>
        <w:ind w:right="519" w:rightChars="247"/>
        <w:rPr>
          <w:rFonts w:hint="eastAsia" w:ascii="宋体" w:hAnsi="宋体"/>
          <w:b/>
          <w:sz w:val="28"/>
          <w:szCs w:val="28"/>
          <w:highlight w:val="none"/>
        </w:rPr>
      </w:pPr>
      <w:r>
        <w:rPr>
          <w:rFonts w:hint="eastAsia" w:ascii="宋体" w:hAnsi="宋体"/>
          <w:b/>
          <w:sz w:val="28"/>
          <w:szCs w:val="28"/>
          <w:highlight w:val="none"/>
        </w:rPr>
        <w:t>、仪器设备</w:t>
      </w:r>
    </w:p>
    <w:tbl>
      <w:tblPr>
        <w:tblStyle w:val="15"/>
        <w:tblW w:w="141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8"/>
        <w:gridCol w:w="683"/>
        <w:gridCol w:w="825"/>
        <w:gridCol w:w="10088"/>
      </w:tblGrid>
      <w:tr w14:paraId="650D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noWrap w:val="0"/>
            <w:vAlign w:val="center"/>
          </w:tcPr>
          <w:p w14:paraId="7B84BBC1">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1908" w:type="dxa"/>
            <w:noWrap w:val="0"/>
            <w:vAlign w:val="center"/>
          </w:tcPr>
          <w:p w14:paraId="437A2EB3">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名称</w:t>
            </w:r>
          </w:p>
        </w:tc>
        <w:tc>
          <w:tcPr>
            <w:tcW w:w="683" w:type="dxa"/>
            <w:noWrap w:val="0"/>
            <w:vAlign w:val="center"/>
          </w:tcPr>
          <w:p w14:paraId="7C5FD32B">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825" w:type="dxa"/>
            <w:noWrap w:val="0"/>
            <w:vAlign w:val="center"/>
          </w:tcPr>
          <w:p w14:paraId="4B665897">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单位</w:t>
            </w:r>
          </w:p>
        </w:tc>
        <w:tc>
          <w:tcPr>
            <w:tcW w:w="10088" w:type="dxa"/>
            <w:noWrap w:val="0"/>
            <w:vAlign w:val="center"/>
          </w:tcPr>
          <w:p w14:paraId="00315E38">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技术参数</w:t>
            </w:r>
          </w:p>
        </w:tc>
      </w:tr>
      <w:tr w14:paraId="4686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675" w:type="dxa"/>
            <w:noWrap/>
            <w:vAlign w:val="center"/>
          </w:tcPr>
          <w:p w14:paraId="43EE53B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908" w:type="dxa"/>
            <w:noWrap w:val="0"/>
            <w:vAlign w:val="center"/>
          </w:tcPr>
          <w:p w14:paraId="37BE6EB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便携式流速测量仪</w:t>
            </w:r>
          </w:p>
        </w:tc>
        <w:tc>
          <w:tcPr>
            <w:tcW w:w="683" w:type="dxa"/>
            <w:noWrap w:val="0"/>
            <w:vAlign w:val="center"/>
          </w:tcPr>
          <w:p w14:paraId="4579766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3243104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3176B9C">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超声波多普勒流速流量仪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1、测流范围：0.01~5.00m/s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2、测流准确度：1.0%±1cm/s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3、分辨率：1mm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4、水温测量范围：±1℃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5、水位范围：0-10m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6、水位精度：0.2%±0.2cm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7、流量范围：1升/秒~99999999立方米/小时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8、工作电源：内置锂电池DC12V±10%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AC220V，50Hz，±10%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9、测量模式：手动和自动两种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10、测量间隔：自动方式：0-120分钟选择值，以5分钟为最小递增或递减间隔单位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手动方式：可单次或连续多次测量，间隔任意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11、测速历时：手动方式：60秒和100秒两种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自动方式：10-120秒，递增或递减选择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12、数据存储：可存储10万组数据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13、测量方式：便携式，插杆2米，若加长可定制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14、屏幕液晶显示：具有连续背景光功能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15、配有数据读取软件，实现数据的传输，打印和输出功能</w:t>
            </w:r>
          </w:p>
        </w:tc>
      </w:tr>
      <w:tr w14:paraId="4454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75" w:type="dxa"/>
            <w:noWrap/>
            <w:vAlign w:val="center"/>
          </w:tcPr>
          <w:p w14:paraId="7E2E87C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908" w:type="dxa"/>
            <w:noWrap w:val="0"/>
            <w:vAlign w:val="center"/>
          </w:tcPr>
          <w:p w14:paraId="0426335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便携式多参数水质测试仪</w:t>
            </w:r>
          </w:p>
        </w:tc>
        <w:tc>
          <w:tcPr>
            <w:tcW w:w="683" w:type="dxa"/>
            <w:noWrap w:val="0"/>
            <w:vAlign w:val="center"/>
          </w:tcPr>
          <w:p w14:paraId="50618D3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08A5488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21C0E63">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1.检测项目：可测pH值、溶解氧、电导率、水温、浊度等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2.仪器级别: pH/pX：0.001级  电导：0.5级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3.pH：（-2.000～20.000）pH  最小分辨率：0.001 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4.pX：（-2.000～20.000）pX  最小分辨率：0.001 pX</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5.离子浓度：（0～19990）Unit:mol/L、mmol/L、g/L、mg/L、μg/L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6.电导率：0.000μS/cm～3000mS/cm  最小分辨率：0.001μS/cm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7.电阻率：5.00Ω.cm～100.0MΩ·cm  最小分辨率：0.01Ω·cm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8.TDS：0.000 mg/L～1000g/L  最小分辨率：0.001mg/L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9.溶解氧：电子单元：（0.00～99.99）mg/L  配套范围：（0.00～50.00）mg/L</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最小分辨率：0.01mg/L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10.溶解氧饱和度：（0.0～600.0）%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11.温度：(-10.0～135.0) ℃/(14.0～275.0) °F  最小分辨率：0.1 ℃/0.1°F</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12.配置：配套便携设备箱子、配套仪器使用缓冲液和备用探头</w:t>
            </w:r>
          </w:p>
        </w:tc>
      </w:tr>
      <w:tr w14:paraId="6F1A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675" w:type="dxa"/>
            <w:noWrap/>
            <w:vAlign w:val="center"/>
          </w:tcPr>
          <w:p w14:paraId="3718BD1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908" w:type="dxa"/>
            <w:noWrap w:val="0"/>
            <w:vAlign w:val="center"/>
          </w:tcPr>
          <w:p w14:paraId="2939F66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便携式pH 计</w:t>
            </w:r>
          </w:p>
        </w:tc>
        <w:tc>
          <w:tcPr>
            <w:tcW w:w="683" w:type="dxa"/>
            <w:noWrap w:val="0"/>
            <w:vAlign w:val="center"/>
          </w:tcPr>
          <w:p w14:paraId="054F83A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1634C08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0B3C7DB">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1.测量范围：-2.00~20.00pH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2.显示分辨率：0.01pH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3.测量精度：±0.01pH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1至3点校准, 自动识别USA与NIST标准缓冲液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温度补偿范围：0~100°C/32~212°F, 自动温度补偿, 确保全量程范围的准确测量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 测量结果，自动锁定稳定的数据结果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7. 设置菜单可自定义pH缓冲组, 校准点数量, 温度单位、自动关机等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8. 重置功能, 自动恢复仪表至工厂默认设置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 配备USB接口，可用于传输数据及连接电源适配器到仪表中</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10.配置：配套便携设备箱子、配套仪器使用缓冲液和备用探头</w:t>
            </w:r>
          </w:p>
        </w:tc>
      </w:tr>
      <w:tr w14:paraId="25FA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675" w:type="dxa"/>
            <w:noWrap/>
            <w:vAlign w:val="center"/>
          </w:tcPr>
          <w:p w14:paraId="76A29BB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1908" w:type="dxa"/>
            <w:noWrap w:val="0"/>
            <w:vAlign w:val="center"/>
          </w:tcPr>
          <w:p w14:paraId="6F8055C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便携式溶解氧测定仪</w:t>
            </w:r>
          </w:p>
        </w:tc>
        <w:tc>
          <w:tcPr>
            <w:tcW w:w="683" w:type="dxa"/>
            <w:noWrap w:val="0"/>
            <w:vAlign w:val="center"/>
          </w:tcPr>
          <w:p w14:paraId="50742A3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356499D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37510ED">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1.测量范围：0.00～20.00mg/L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2.显示分辨率：0.01mg/L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3.测量精度：±0.5mg/L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4.%饱和度测量范围：0.00～200.0%饱和</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5.%饱和度显示分辨率：0.1%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6.%饱和度测量精度 ：±2.0%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7.校准点：1或2点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8.温度补偿范围：0～50℃/32～122°F,自动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9.盐度补偿范围：0～50.0g/L，自动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10.大气压力补偿范围：60～112.5kPa/450～850mmHg，手动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11.温度校准：测量值±10°C/°F</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12.设备需采用光学法或膜电极法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13.数据传输：配备USB接口，可用于传输数据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14.电源类型：AA 型电池 3 节或 DC5V 电源适配器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15.标准配置：说明书，保修卡，合格证，专用电极，AA电池，专用户外手提箱。专用户外手提箱，配有备用探头以及现场测量所需的缆线或传输线</w:t>
            </w:r>
          </w:p>
        </w:tc>
      </w:tr>
      <w:tr w14:paraId="360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347BEAA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1908" w:type="dxa"/>
            <w:noWrap w:val="0"/>
            <w:vAlign w:val="center"/>
          </w:tcPr>
          <w:p w14:paraId="45A55BB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便携式电导仪</w:t>
            </w:r>
          </w:p>
        </w:tc>
        <w:tc>
          <w:tcPr>
            <w:tcW w:w="683" w:type="dxa"/>
            <w:noWrap w:val="0"/>
            <w:vAlign w:val="center"/>
          </w:tcPr>
          <w:p w14:paraId="774A6D8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0B331E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09E977F">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1.测量范围：0.01~20.00, 200.0, 2000</w:t>
            </w:r>
            <w:r>
              <w:rPr>
                <w:rStyle w:val="29"/>
                <w:rFonts w:hint="default"/>
                <w:sz w:val="24"/>
                <w:szCs w:val="24"/>
                <w:highlight w:val="none"/>
                <w:lang w:bidi="ar"/>
              </w:rPr>
              <w:t>µS/cm, 20.00, 200.0mS/cm</w:t>
            </w:r>
            <w:r>
              <w:rPr>
                <w:rStyle w:val="29"/>
                <w:rFonts w:hint="default"/>
                <w:sz w:val="24"/>
                <w:szCs w:val="24"/>
                <w:highlight w:val="none"/>
                <w:lang w:bidi="ar"/>
              </w:rPr>
              <w:br w:type="textWrapping"/>
            </w:r>
            <w:r>
              <w:rPr>
                <w:rStyle w:val="29"/>
                <w:rFonts w:hint="default"/>
                <w:sz w:val="24"/>
                <w:szCs w:val="24"/>
                <w:highlight w:val="none"/>
                <w:lang w:bidi="ar"/>
              </w:rPr>
              <w:t xml:space="preserve">2.显示分辨率：0.001, 0.01, 0.1, 1  </w:t>
            </w:r>
            <w:r>
              <w:rPr>
                <w:rStyle w:val="29"/>
                <w:rFonts w:hint="default"/>
                <w:sz w:val="24"/>
                <w:szCs w:val="24"/>
                <w:highlight w:val="none"/>
                <w:lang w:bidi="ar"/>
              </w:rPr>
              <w:br w:type="textWrapping"/>
            </w:r>
            <w:r>
              <w:rPr>
                <w:rStyle w:val="29"/>
                <w:rFonts w:hint="default"/>
                <w:sz w:val="24"/>
                <w:szCs w:val="24"/>
                <w:highlight w:val="none"/>
                <w:lang w:bidi="ar"/>
              </w:rPr>
              <w:t>3.测量精度：全量程 ±0.5%</w:t>
            </w:r>
            <w:r>
              <w:rPr>
                <w:rStyle w:val="29"/>
                <w:rFonts w:hint="default"/>
                <w:sz w:val="24"/>
                <w:szCs w:val="24"/>
                <w:highlight w:val="none"/>
                <w:lang w:bidi="ar"/>
              </w:rPr>
              <w:br w:type="textWrapping"/>
            </w:r>
            <w:r>
              <w:rPr>
                <w:rStyle w:val="29"/>
                <w:rFonts w:hint="default"/>
                <w:sz w:val="24"/>
                <w:szCs w:val="24"/>
                <w:highlight w:val="none"/>
                <w:lang w:bidi="ar"/>
              </w:rPr>
              <w:t xml:space="preserve">4.校准点：1~3 点 </w:t>
            </w:r>
            <w:r>
              <w:rPr>
                <w:rStyle w:val="29"/>
                <w:rFonts w:hint="default"/>
                <w:sz w:val="24"/>
                <w:szCs w:val="24"/>
                <w:highlight w:val="none"/>
                <w:lang w:bidi="ar"/>
              </w:rPr>
              <w:br w:type="textWrapping"/>
            </w:r>
            <w:r>
              <w:rPr>
                <w:rStyle w:val="29"/>
                <w:rFonts w:hint="default"/>
                <w:sz w:val="24"/>
                <w:szCs w:val="24"/>
                <w:highlight w:val="none"/>
                <w:lang w:bidi="ar"/>
              </w:rPr>
              <w:t>5.使用校准液：0µS/cm, 84µS/cm, 1413µS/cm, 12.88mS/cm, 111.8mS/cm</w:t>
            </w:r>
            <w:r>
              <w:rPr>
                <w:rStyle w:val="29"/>
                <w:rFonts w:hint="default"/>
                <w:sz w:val="24"/>
                <w:szCs w:val="24"/>
                <w:highlight w:val="none"/>
                <w:lang w:bidi="ar"/>
              </w:rPr>
              <w:br w:type="textWrapping"/>
            </w:r>
            <w:r>
              <w:rPr>
                <w:rStyle w:val="29"/>
                <w:rFonts w:hint="default"/>
                <w:sz w:val="24"/>
                <w:szCs w:val="24"/>
                <w:highlight w:val="none"/>
                <w:lang w:bidi="ar"/>
              </w:rPr>
              <w:t>6.温度测量范围：0~105°C/32~221°F</w:t>
            </w:r>
            <w:r>
              <w:rPr>
                <w:rStyle w:val="29"/>
                <w:rFonts w:hint="default"/>
                <w:sz w:val="24"/>
                <w:szCs w:val="24"/>
                <w:highlight w:val="none"/>
                <w:lang w:bidi="ar"/>
              </w:rPr>
              <w:br w:type="textWrapping"/>
            </w:r>
            <w:r>
              <w:rPr>
                <w:rStyle w:val="29"/>
                <w:rFonts w:hint="default"/>
                <w:sz w:val="24"/>
                <w:szCs w:val="24"/>
                <w:highlight w:val="none"/>
                <w:lang w:bidi="ar"/>
              </w:rPr>
              <w:t xml:space="preserve">7.显示分辨率：0.1°C/0.1°F </w:t>
            </w:r>
            <w:r>
              <w:rPr>
                <w:rStyle w:val="29"/>
                <w:rFonts w:hint="default"/>
                <w:sz w:val="24"/>
                <w:szCs w:val="24"/>
                <w:highlight w:val="none"/>
                <w:lang w:bidi="ar"/>
              </w:rPr>
              <w:br w:type="textWrapping"/>
            </w:r>
            <w:r>
              <w:rPr>
                <w:rStyle w:val="29"/>
                <w:rFonts w:hint="default"/>
                <w:sz w:val="24"/>
                <w:szCs w:val="24"/>
                <w:highlight w:val="none"/>
                <w:lang w:bidi="ar"/>
              </w:rPr>
              <w:t xml:space="preserve">8.测量精度：±0.5°C/±0.9°F </w:t>
            </w:r>
            <w:r>
              <w:rPr>
                <w:rStyle w:val="29"/>
                <w:rFonts w:hint="default"/>
                <w:sz w:val="24"/>
                <w:szCs w:val="24"/>
                <w:highlight w:val="none"/>
                <w:lang w:bidi="ar"/>
              </w:rPr>
              <w:br w:type="textWrapping"/>
            </w:r>
            <w:r>
              <w:rPr>
                <w:rStyle w:val="29"/>
                <w:rFonts w:hint="default"/>
                <w:sz w:val="24"/>
                <w:szCs w:val="24"/>
                <w:highlight w:val="none"/>
                <w:lang w:bidi="ar"/>
              </w:rPr>
              <w:t>9.偏移校准：1 点, 测量值：±10°C</w:t>
            </w:r>
            <w:r>
              <w:rPr>
                <w:rStyle w:val="29"/>
                <w:rFonts w:hint="default"/>
                <w:sz w:val="24"/>
                <w:szCs w:val="24"/>
                <w:highlight w:val="none"/>
                <w:lang w:bidi="ar"/>
              </w:rPr>
              <w:br w:type="textWrapping"/>
            </w:r>
            <w:r>
              <w:rPr>
                <w:rStyle w:val="29"/>
                <w:rFonts w:hint="default"/>
                <w:sz w:val="24"/>
                <w:szCs w:val="24"/>
                <w:highlight w:val="none"/>
                <w:lang w:bidi="ar"/>
              </w:rPr>
              <w:t>10.温度补偿范围:0~100°C, 手动或自动</w:t>
            </w:r>
            <w:r>
              <w:rPr>
                <w:rStyle w:val="29"/>
                <w:rFonts w:hint="default"/>
                <w:sz w:val="24"/>
                <w:szCs w:val="24"/>
                <w:highlight w:val="none"/>
                <w:lang w:bidi="ar"/>
              </w:rPr>
              <w:br w:type="textWrapping"/>
            </w:r>
            <w:r>
              <w:rPr>
                <w:rStyle w:val="29"/>
                <w:rFonts w:hint="default"/>
                <w:sz w:val="24"/>
                <w:szCs w:val="24"/>
                <w:highlight w:val="none"/>
                <w:lang w:bidi="ar"/>
              </w:rPr>
              <w:t>11.温度补偿系数 :线性(0.0~10.0%/°C), 非线性, 纯水</w:t>
            </w:r>
            <w:r>
              <w:rPr>
                <w:rStyle w:val="29"/>
                <w:rFonts w:hint="default"/>
                <w:sz w:val="24"/>
                <w:szCs w:val="24"/>
                <w:highlight w:val="none"/>
                <w:lang w:bidi="ar"/>
              </w:rPr>
              <w:br w:type="textWrapping"/>
            </w:r>
            <w:r>
              <w:rPr>
                <w:rStyle w:val="29"/>
                <w:rFonts w:hint="default"/>
                <w:sz w:val="24"/>
                <w:szCs w:val="24"/>
                <w:highlight w:val="none"/>
                <w:lang w:bidi="ar"/>
              </w:rPr>
              <w:t>12.参考温度:20 或 25°C</w:t>
            </w:r>
            <w:r>
              <w:rPr>
                <w:rStyle w:val="29"/>
                <w:rFonts w:hint="default"/>
                <w:sz w:val="24"/>
                <w:szCs w:val="24"/>
                <w:highlight w:val="none"/>
                <w:lang w:bidi="ar"/>
              </w:rPr>
              <w:br w:type="textWrapping"/>
            </w:r>
            <w:r>
              <w:rPr>
                <w:rStyle w:val="29"/>
                <w:rFonts w:hint="default"/>
                <w:sz w:val="24"/>
                <w:szCs w:val="24"/>
                <w:highlight w:val="none"/>
                <w:lang w:bidi="ar"/>
              </w:rPr>
              <w:t>13.电导池常数:K=0.1, 1, 10</w:t>
            </w:r>
            <w:r>
              <w:rPr>
                <w:rStyle w:val="29"/>
                <w:rFonts w:hint="default"/>
                <w:sz w:val="24"/>
                <w:szCs w:val="24"/>
                <w:highlight w:val="none"/>
                <w:lang w:bidi="ar"/>
              </w:rPr>
              <w:br w:type="textWrapping"/>
            </w:r>
            <w:r>
              <w:rPr>
                <w:rStyle w:val="29"/>
                <w:rFonts w:hint="default"/>
                <w:sz w:val="24"/>
                <w:szCs w:val="24"/>
                <w:highlight w:val="none"/>
                <w:lang w:bidi="ar"/>
              </w:rPr>
              <w:t>14.数据锁定:手动或自动终点锁定</w:t>
            </w:r>
            <w:r>
              <w:rPr>
                <w:rStyle w:val="29"/>
                <w:rFonts w:hint="default"/>
                <w:sz w:val="24"/>
                <w:szCs w:val="24"/>
                <w:highlight w:val="none"/>
                <w:lang w:bidi="ar"/>
              </w:rPr>
              <w:br w:type="textWrapping"/>
            </w:r>
            <w:r>
              <w:rPr>
                <w:rStyle w:val="29"/>
                <w:rFonts w:hint="default"/>
                <w:sz w:val="24"/>
                <w:szCs w:val="24"/>
                <w:highlight w:val="none"/>
                <w:lang w:bidi="ar"/>
              </w:rPr>
              <w:t>15.电源类型:AA 型电池 3 节或 DC5V 电源适配器</w:t>
            </w:r>
            <w:r>
              <w:rPr>
                <w:rStyle w:val="29"/>
                <w:rFonts w:hint="default"/>
                <w:sz w:val="24"/>
                <w:szCs w:val="24"/>
                <w:highlight w:val="none"/>
                <w:lang w:bidi="ar"/>
              </w:rPr>
              <w:br w:type="textWrapping"/>
            </w:r>
            <w:r>
              <w:rPr>
                <w:rStyle w:val="29"/>
                <w:rFonts w:hint="default"/>
                <w:sz w:val="24"/>
                <w:szCs w:val="24"/>
                <w:highlight w:val="none"/>
                <w:lang w:bidi="ar"/>
              </w:rPr>
              <w:t>16.标准配置: 说明书，保修卡，合格证，专用K=1电极，AA电池，专用户外手提箱。</w:t>
            </w:r>
          </w:p>
        </w:tc>
      </w:tr>
      <w:tr w14:paraId="4EA6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110DE41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w:t>
            </w:r>
          </w:p>
        </w:tc>
        <w:tc>
          <w:tcPr>
            <w:tcW w:w="1908" w:type="dxa"/>
            <w:noWrap w:val="0"/>
            <w:vAlign w:val="center"/>
          </w:tcPr>
          <w:p w14:paraId="74DF760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便携式离子计</w:t>
            </w:r>
          </w:p>
        </w:tc>
        <w:tc>
          <w:tcPr>
            <w:tcW w:w="683" w:type="dxa"/>
            <w:noWrap w:val="0"/>
            <w:vAlign w:val="center"/>
          </w:tcPr>
          <w:p w14:paraId="49EB9F3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564C595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2DF2418">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1.支持多种测量模式，包括连续测量模式、平衡测量模式、定时测量；模式，支持连续定时或者间隔定时；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2.测量支持平衡条件判断，平衡条件提示；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3.支持电极校正，最多5点标定；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4.具有pH标液组管理功能，自动识别GB、DIN、NIST等多种pH缓冲溶液；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5.支持多种常用的离子模式，如：Ag+、Na+、K+、NH4+、Cl-等，支持建立自定义离子模式；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6.支持多种离子浓度测量模式，包括直读浓度法、标准添加法、样品添加法、GRAN测量法；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7.pH/pX级别：0.01级；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8.离子浓度范围：(1.000e-9～9.999e+9): mol/L, mmol/L, g/L, mg/L, μg/L；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9.最小分辨率：4位有效数字；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10.电子单元示值误差：±0.5%；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11.温度范围：-5.0～110.0℃；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12.最小分辨率：0.1℃；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13.电子单元基本误差：±0.3℃；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14.电源类型：AA 型电池 3 节或 DC5V 电源适配器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15.标准配置：说明书，保修卡，合格证，专用电极，AA电池，专用户外手提箱，配有备用探头以及现场测量所需的缆线或传输线</w:t>
            </w:r>
          </w:p>
        </w:tc>
      </w:tr>
      <w:tr w14:paraId="18AB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5" w:type="dxa"/>
            <w:noWrap/>
            <w:vAlign w:val="center"/>
          </w:tcPr>
          <w:p w14:paraId="5535BD8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7</w:t>
            </w:r>
          </w:p>
        </w:tc>
        <w:tc>
          <w:tcPr>
            <w:tcW w:w="1908" w:type="dxa"/>
            <w:noWrap w:val="0"/>
            <w:vAlign w:val="center"/>
          </w:tcPr>
          <w:p w14:paraId="4AC994B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水样手持式采样泵</w:t>
            </w:r>
          </w:p>
        </w:tc>
        <w:tc>
          <w:tcPr>
            <w:tcW w:w="683" w:type="dxa"/>
            <w:noWrap w:val="0"/>
            <w:vAlign w:val="center"/>
          </w:tcPr>
          <w:p w14:paraId="3C99288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103AC65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1CC4585">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1.转速范围：0-1800 rpm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2.工作环境：野外，室内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3.充电式电源、便于携带、适用于无电源的地方，适用电源：充电选用Ac220V 50/60Hz</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4.最大吸程：10m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5.采样流量：0-3000ml/min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6.可采集高比重高粘度液体、可采集含固形物颗粒混悬液体、可分层采样，连续或间断使用，可用于水质的分层采样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7、配置：配备采样用备用泵管、样品瓶；</w:t>
            </w:r>
          </w:p>
        </w:tc>
      </w:tr>
      <w:tr w14:paraId="376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5" w:type="dxa"/>
            <w:noWrap/>
            <w:vAlign w:val="center"/>
          </w:tcPr>
          <w:p w14:paraId="78413FE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8</w:t>
            </w:r>
          </w:p>
        </w:tc>
        <w:tc>
          <w:tcPr>
            <w:tcW w:w="1908" w:type="dxa"/>
            <w:noWrap w:val="0"/>
            <w:vAlign w:val="center"/>
          </w:tcPr>
          <w:p w14:paraId="1C0C7E4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便携冷藏箱</w:t>
            </w:r>
          </w:p>
        </w:tc>
        <w:tc>
          <w:tcPr>
            <w:tcW w:w="683" w:type="dxa"/>
            <w:noWrap w:val="0"/>
            <w:vAlign w:val="center"/>
          </w:tcPr>
          <w:p w14:paraId="3F750DF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46ABDF6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C5AFCB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内外壳选用食品级PP硬质塑料注塑而成，无毒无害，抗紫外线，不易褪色箱体结实耐用，其牢固度＞V级，抗冲击力强，尤其适用于长期高温，载重搬运等恶劣的环境下使用。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聚氨酯无氟发泡保温层，发泡均匀，导热系数低，密度为40~45kg/m3塑料合页，塑料提手，塑胶防滑垫，使箱体更轻便。</w:t>
            </w:r>
          </w:p>
          <w:p w14:paraId="38F8B436">
            <w:pPr>
              <w:widowControl/>
              <w:jc w:val="left"/>
              <w:textAlignment w:val="top"/>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规格：不小于500mm</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400mm</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350mm</w:t>
            </w:r>
          </w:p>
        </w:tc>
      </w:tr>
      <w:tr w14:paraId="53B1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noWrap/>
            <w:vAlign w:val="center"/>
          </w:tcPr>
          <w:p w14:paraId="147651B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9</w:t>
            </w:r>
          </w:p>
        </w:tc>
        <w:tc>
          <w:tcPr>
            <w:tcW w:w="1908" w:type="dxa"/>
            <w:noWrap w:val="0"/>
            <w:vAlign w:val="center"/>
          </w:tcPr>
          <w:p w14:paraId="0A37ED6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土壤采样器</w:t>
            </w:r>
          </w:p>
        </w:tc>
        <w:tc>
          <w:tcPr>
            <w:tcW w:w="683" w:type="dxa"/>
            <w:noWrap w:val="0"/>
            <w:vAlign w:val="center"/>
          </w:tcPr>
          <w:p w14:paraId="3AFB8F6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1C2A467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6CDCD0D">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1、不锈钢的心型壤土钻钻头：一次采样长度20cm，螺纹连接；1支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2、T型手柄：长35cm，螺纹连接；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3、延长杆：长50cm，　螺纹连接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4、延长杆：长100cm，　螺纹连接；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5、刮刀：宽20mm用于刮取土样；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6、扳手：19×22mm，用于拆卸、安装采样钻；　　　　　　 2支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7、手套：手背透气性好，牛皮材质；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8、钢卷尺：3米；　　　　　　　　　　　　　　　　　　　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9、便携包：长110cm，用于装上述部件。　　　　　　　　　1支</w:t>
            </w:r>
          </w:p>
        </w:tc>
      </w:tr>
      <w:tr w14:paraId="0FCB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675" w:type="dxa"/>
            <w:noWrap/>
            <w:vAlign w:val="center"/>
          </w:tcPr>
          <w:p w14:paraId="4DD6D4F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1908" w:type="dxa"/>
            <w:noWrap w:val="0"/>
            <w:vAlign w:val="center"/>
          </w:tcPr>
          <w:p w14:paraId="6821C20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1级声级计+校准器</w:t>
            </w:r>
          </w:p>
        </w:tc>
        <w:tc>
          <w:tcPr>
            <w:tcW w:w="683" w:type="dxa"/>
            <w:noWrap w:val="0"/>
            <w:vAlign w:val="center"/>
          </w:tcPr>
          <w:p w14:paraId="794DDA7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25" w:type="dxa"/>
            <w:noWrap w:val="0"/>
            <w:vAlign w:val="center"/>
          </w:tcPr>
          <w:p w14:paraId="5D1B21A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F217F33">
            <w:pPr>
              <w:widowControl/>
              <w:numPr>
                <w:ilvl w:val="0"/>
                <w:numId w:val="2"/>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声级计技术参数：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传声器和前置级组合灵敏度级：-35 dB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 xml:space="preserve">测量范围：18dB(A)～144dB(A)；30dB(C)～144 dB(C)；40dB(Z)～144 dB(Z)  ；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频率范围：10 Hz～20kHz；</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 xml:space="preserve">本机电噪声：&lt;20 dB(A)； &lt;25dB(C)；&lt;40dB(Z) 。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频率计权：并行A、C、Z计权。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时间计权：并行F(快)，S(慢)，I(脉冲)。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准确度：GB/T 3785.1-20101级；GB/T 3241-2010  1级。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数据存贮：4 MB Flash RAM。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存贮组数：512组。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1.10</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测量时间：1 s到24 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1.11</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统计分析功能：单次或24h。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1.12</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统计分析指标：Lxyi、Lxyp、Lxeq,T、Lxmax、Lxmin、LxN、SD、SEL。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1.13</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24h模式分析指标：Lxyi、Lxyp、Lxeq,T、Lxmax、Lxmin、LxN、SD、SEL、Ld、Ln、Ldn等。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1.14</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1/1倍频程频谱分析功能：并行(实时)倍频程，G=103/10，符合标准：GB/T 3241-2010 1级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1.15</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滤波器中心频率：16Hz、31.5Hz、63Hz、125Hz、250Hz、500Hz、630Hz、800Hz、1kHz、2kHz、4kHz、8kHz、16kHz。</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1.16</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实时分析：同时完成所有中心频率及A计权，C计权，Z计权。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1.17</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日历时钟：每月误差小于1分钟。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1.18</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数据接口：RS232、直流信号、交流信号。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1.19</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电源：4节AA碱性电池：连续工作大于30 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1.20</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使用条件：气温：-10 ℃～50 ℃。相对湿度：25 %～90 %。气 压：65 kPa～108 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w:t>
            </w: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bidi="ar"/>
              </w:rPr>
              <w:t>拓展功能：主机支持噪声或振动传感器智能切换，支持拓展振动测量。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2.配置：主机、统计分析功能、OCT分析功能、打印机</w:t>
            </w:r>
            <w:r>
              <w:rPr>
                <w:rFonts w:hint="eastAsia" w:ascii="宋体" w:hAnsi="宋体" w:cs="宋体"/>
                <w:color w:val="000000"/>
                <w:kern w:val="0"/>
                <w:sz w:val="24"/>
                <w:szCs w:val="24"/>
                <w:highlight w:val="none"/>
                <w:lang w:eastAsia="zh-CN" w:bidi="ar"/>
              </w:rPr>
              <w:t>（可扫描复印、正反打印，支持A4幅面）</w:t>
            </w:r>
            <w:r>
              <w:rPr>
                <w:rFonts w:hint="eastAsia" w:ascii="宋体" w:hAnsi="宋体" w:cs="宋体"/>
                <w:color w:val="000000"/>
                <w:kern w:val="0"/>
                <w:sz w:val="24"/>
                <w:szCs w:val="24"/>
                <w:highlight w:val="none"/>
                <w:lang w:bidi="ar"/>
              </w:rPr>
              <w:t>、三脚架</w:t>
            </w:r>
            <w:r>
              <w:rPr>
                <w:rFonts w:hint="eastAsia" w:ascii="宋体" w:hAnsi="宋体" w:cs="宋体"/>
                <w:color w:val="000000"/>
                <w:kern w:val="0"/>
                <w:sz w:val="24"/>
                <w:szCs w:val="24"/>
                <w:highlight w:val="none"/>
                <w:lang w:bidi="ar"/>
              </w:rPr>
              <w:br w:type="textWrapping"/>
            </w:r>
          </w:p>
          <w:p w14:paraId="6677E633">
            <w:pPr>
              <w:widowControl/>
              <w:numPr>
                <w:ilvl w:val="0"/>
                <w:numId w:val="2"/>
              </w:numPr>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声校准器技术参数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1.1符合标准：GB/T 15173-2010、1EC 60942:2003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1.2频率1kHZ 声压级可调94、104、114、124</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1.3声压级误差：士0.25dB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1.4谐波失真：≤1.5%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1.5总失真：≤2.5%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1.6使用电压范围：3-5V</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1.7使用电池：3.7V软包锂电池，充电3小时可充满，连续工作时间达5个小时。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1.9稳定时间：15s以内</w:t>
            </w:r>
          </w:p>
        </w:tc>
      </w:tr>
      <w:tr w14:paraId="30F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70941FC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11</w:t>
            </w:r>
          </w:p>
        </w:tc>
        <w:tc>
          <w:tcPr>
            <w:tcW w:w="1908" w:type="dxa"/>
            <w:noWrap w:val="0"/>
            <w:vAlign w:val="center"/>
          </w:tcPr>
          <w:p w14:paraId="32BC652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环境空气综合采样器</w:t>
            </w:r>
          </w:p>
        </w:tc>
        <w:tc>
          <w:tcPr>
            <w:tcW w:w="683" w:type="dxa"/>
            <w:noWrap w:val="0"/>
            <w:vAlign w:val="center"/>
          </w:tcPr>
          <w:p w14:paraId="16BC085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825" w:type="dxa"/>
            <w:noWrap w:val="0"/>
            <w:vAlign w:val="center"/>
          </w:tcPr>
          <w:p w14:paraId="3ADE25F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C87FE52">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一.设备用途：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环境空气颗粒物综合采样器是采用滤膜法捕集环境空气中的颗粒物（TSP、PM10、PM2.5），采用溶液吸收法采集环境大气、室内空气中各种有害气体。可供环保、卫生、劳动、安监、科研、教育等部门用于环境监测。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二.技术特点：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高清液晶触摸屏，附带按键功能，操控简单便捷；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 内置高效锂电池，充电快捷，满足无外接电源情况下一定时间的采样；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体积小，重量轻，方便携带；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 整机防雨、防尘、防静电及防碰撞设计，可保证在雨、雪、扬尘、重度霾天气条件下正常工作；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具有五路同时采样功能，可同时采集空气中的颗粒物和气态污染物；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保温箱标配恒温功能，确保宽温采样；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采用大流量、高负压无刷采样泵，流量100L/min时，负载能力＞6kPa，额定80%负载时，可不间断运行时间＞5000小时；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采样泵控制器具有防气路阻塞及低流量保护功能；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 可实现恒流采样、定时采样、间隔采样、24小时连续采样多种采样方式，且采样流量和采样时间均可单独控制；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 采用高精度、耐腐蚀、耐高湿电子流量计，确保采样参数精准；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 内置大容量数据存储器，具备瞬时数据存储功能，支持USB数据导出；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无线蓝牙打印；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 TSP/PM10/PM2.5切割器铝合金材质，抗静电吸附；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 环境大气压力和温度，可测量可输入；压力传感器，免维护免标定；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采样过程中断电数据自动保护，来电后继续采样。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三、主要技术指标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3.1颗粒物采样流量：(0～150)L/min，分辨率0.1L/min，最大允许误差±5%；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3.2颗粒物采样时间：1min～99h59min，辨率1s，最大允许误差±0.1%；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3.3带载能力：100L/min流量时，负载能力＞6kPa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A/B路大气采样流量：(0～2)L/min，分辨率0.01L/min最大允许误差±5%；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 C/D路大气采样流量：(0～500)mL/min，分辨率0.1mL/min，最大允许误差±5%；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3.5大气采样时间：1min～99h59min分辨率1s，最大允许误差±0.1；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3.6环境大气压：(60～130)kPa，分辨率0.01kPa，最大允许误差±0.5kPa；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3.7保温箱恒温范围 (15～30)℃，分辨率0.1℃，最大允许误差±2℃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3.8放电时长：五路同时工作，TSP负载2kPa，放电时长64h(保温箱常温)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3.9充电时间：内置充电＜12h，外置充电＜4h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3.10主机功耗：≤120W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3.11主机重量 ≤5kg (含电池)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四、配置清单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1.环境空气颗粒物综合采样器主机1台，铝合金TSP/PM10/PM2.5切割器1套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2.主机箱包1个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3.AC220交流电源线1跟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4.玻璃纤维滤膜1盒</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5.干燥筒2个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6.标定接嘴1个</w:t>
            </w:r>
          </w:p>
        </w:tc>
      </w:tr>
      <w:tr w14:paraId="4432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6CEE1EE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12</w:t>
            </w:r>
          </w:p>
        </w:tc>
        <w:tc>
          <w:tcPr>
            <w:tcW w:w="1908" w:type="dxa"/>
            <w:noWrap w:val="0"/>
            <w:vAlign w:val="center"/>
          </w:tcPr>
          <w:p w14:paraId="21D3F0D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烟气烟尘（直读）测试仪</w:t>
            </w:r>
          </w:p>
        </w:tc>
        <w:tc>
          <w:tcPr>
            <w:tcW w:w="683" w:type="dxa"/>
            <w:noWrap w:val="0"/>
            <w:vAlign w:val="center"/>
          </w:tcPr>
          <w:p w14:paraId="543587F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00292B7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7E9AFEB">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 产品用途：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采用β射线吸收原理，实现固定污染源排气中颗粒物浓度现场监测，可直接读取数据并不受颗粒物大小、形状等其他理化性质影响。不仅测量精度高，而且轻巧便携，可灵活拆卸组装，特别适合超低排放工况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2.1采用低活度的14Cβ射线源，安全可靠；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2.2最低检出限是0.1mg/m3，可满足超低工况监测要求；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2.3采用滤带式采测异工位结构设计，采样与测量过程分离；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2.4滤膜前后位双重加热，防止烟气冷凝对测量结果造成影响；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2.5具备滤带用尽前预警和纸带用尽、断裂报警功能；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2.6内置阻容法湿度传感器，可直测烟气含湿量；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2.7流量大，负载高，采样/直读双模式；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3.1浓度范围：(0～50)mg/m3 分辨率：0.01mg/m3 准确度：不超过±20%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3.2取样管伴热温度：130℃（50-160可设）分辨率：1℃ 准确度：不超过±10℃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3.3滤膜加热温度：105℃（50-160可设）分辨率： 1℃ 准确度：不超过±5℃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3.4采样流量：（10～40）L/min分辨率：0.1L/min 准确度：不超过±2.5%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3.5测孔直径要求：≥φ60mm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3.6滤带规格：宽：≥30mm，长：≥3.5m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烟尘测试仪技术参数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4.1.1可完成固定污染源废气中浓度低于20mg/m3的颗粒物测定；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4.1.2微电脑控制等速跟踪采样，实时监测计温、计压，自动调节流量；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4.1.3具有烟尘测量、烟气分析、烟气采样同步运行功能；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4.1.4烟尘采样和烟气分析气路都具有独立排水功能，可自动排出冷凝水；</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4.1.5多合一多功能取样管，简单更换采样头就能满足一体称重滤膜式、滤筒式和油烟采样；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4.2.1采样流量：(0～120)L/min  分辨率：0.1L/min 准确度：不超过±2.5%FS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4.2.2烟气动压：(0～2000)Pa 分辨率：1Pa  准确度：不超过±1%FS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4.2.3烟气静压：(-30～＋30)kPa  分辨率：0.01kPa  准确度：不超过±1%FS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4.2.4烟气温度：(0～500)℃   分辨率：1℃        准确度：不超过±3℃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4.3烟气采样技术指标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4.3.1烟气采样流量：不小于0.5L/min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4.3.2 传感器参数：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O2：(0～30)%， SO2：(0～5700) mg/m3 ，NO：(0～1300) mg/m3，NO2：(0～200) mg/m3，CO： (0～5000) mg/m3，重复性：≤2.0%，响应时间：≤90s，稳定性:1小时内示数值变化≤5.0%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主要配置：主机，1.5米烟尘多功能取样管，β射线烟尘检测器，含湿量、O2、SO2、NO、NO2、CO传感器，校准膜组件、玻璃纤维滤带等。</w:t>
            </w:r>
          </w:p>
        </w:tc>
      </w:tr>
      <w:tr w14:paraId="4149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675" w:type="dxa"/>
            <w:noWrap/>
            <w:vAlign w:val="center"/>
          </w:tcPr>
          <w:p w14:paraId="3A2105C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13</w:t>
            </w:r>
          </w:p>
        </w:tc>
        <w:tc>
          <w:tcPr>
            <w:tcW w:w="1908" w:type="dxa"/>
            <w:noWrap w:val="0"/>
            <w:vAlign w:val="center"/>
          </w:tcPr>
          <w:p w14:paraId="4D900D9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便携式多气体检测仪</w:t>
            </w:r>
          </w:p>
        </w:tc>
        <w:tc>
          <w:tcPr>
            <w:tcW w:w="683" w:type="dxa"/>
            <w:noWrap w:val="0"/>
            <w:vAlign w:val="center"/>
          </w:tcPr>
          <w:p w14:paraId="70B10FB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6159DE2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280ED26">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 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适用于常规、消防或易燃易爆等场合的应急检测、浓度超限报警等；职业卫生场所有毒有害气体检测；特别适用于染污源不明确的应急事故监测。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2.1仪器分体式设计，可通过智能显示终端对主机进行控制，从而可使人远离危险源进行操作；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2.2应对不同工况，智能显示终端与主机采用有线或无线双传输模式；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2.3实时测量大气压、环境温度、环境相对湿度参数；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2.4气体模块之间为快接设计，无需手动拆卸螺丝进行连接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2.5配置激光颗粒物传感器，实时检测PM2.5/PM10颗粒物浓度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2.6可独立设置不同种类有毒有害气体的限值：TWA、STEL、MAC；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2.7内置大容量锂电池，可连续工作11小时；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2.8仪器自带报警灯提示，在智能显示终端不在身边时，也可提醒气体浓度超标；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2.9具有umol/mol和mg/m3双单位换算功能；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2.10可搭载无人机进行气体检测，也可独立进行使用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2.11专业可视化分析系统，可与环境检测仪器无缝对接，实现秒级响应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2.12预留气象参数接口，外接气象检测仪读取气象参数;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3.1数据存储：大于5000组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3.2工作电池：内置锂电池（7.4V/3.5Ah）或外接5V/3.5A电源适配器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3.3外壳防护等级：不低于IP66</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4.传感器技术指标：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挥发性有机物：(0～20/2000*) umlo/mol 分辨率：1/0.01 umlo/mol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氨  气：100 umlo/mol  分辨率：0.01 umlo/mol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硫化氢：(0～50/200* ) umlo/mol 分辨率：0.01/0.1 umlo/mol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甲  醛：(0～2/10*) umlo/mol  分辨率：0.001 /0.01 umlo/mol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PM1.0：(0～1000)ug/m3   分辨率：1ug/m3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PM2.5：(0～1000)ug/m3   分辨率：1ug/m3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PM10：(0～1000)ug/m3    分辨率：1ug/m3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TSP：(0～1000)ug/m3     分辨率：1ug/m3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配置：控制模块、检测模块、气体传感器（TSP、PM10、PM2.5、VOC、NH3、HCL、甲醛）、智能显示终端、有限通信数据线、充电器及充电线、仪器防护包等</w:t>
            </w:r>
          </w:p>
        </w:tc>
      </w:tr>
      <w:tr w14:paraId="38E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75" w:type="dxa"/>
            <w:noWrap/>
            <w:vAlign w:val="center"/>
          </w:tcPr>
          <w:p w14:paraId="44CA95F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14</w:t>
            </w:r>
          </w:p>
        </w:tc>
        <w:tc>
          <w:tcPr>
            <w:tcW w:w="1908" w:type="dxa"/>
            <w:noWrap w:val="0"/>
            <w:vAlign w:val="center"/>
          </w:tcPr>
          <w:p w14:paraId="49F77BE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废气采样器</w:t>
            </w:r>
          </w:p>
        </w:tc>
        <w:tc>
          <w:tcPr>
            <w:tcW w:w="683" w:type="dxa"/>
            <w:noWrap w:val="0"/>
            <w:vAlign w:val="center"/>
          </w:tcPr>
          <w:p w14:paraId="6686B84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25" w:type="dxa"/>
            <w:noWrap w:val="0"/>
            <w:vAlign w:val="center"/>
          </w:tcPr>
          <w:p w14:paraId="31329FC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1E740EB">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1、设备用途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废气盐酸雾/硫酸雾/氟化物采样装置具备流量可控的分流装置，可独立完成采样也可与烟尘采样器配套使用，适用于固定污染源废气中酸性物质采集测定。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一体化设计：采样管、S型皮托管与铂电阻有机组合，液晶显示，结构紧凑，既可以进行采样也能够测出流速、烟温等参数。一机多用，可满足盐酸雾、硫酸雾、氟化物等多种酸性气体采集。广泛应用于环保、卫生、劳动、安监、军事、科研、教育等部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2、执行标准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 688-2019  固定污染源废气 氟化氢的测定 离子色谱法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 544-2016  固定污染源废气 硫酸雾的测定 离子色谱法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 548-2016  固定污染源废气 氯化氢的测定 硝酸银容量法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 549-2016  环境空气和废气 氯化氢的测定 离子色谱法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 1040-2019 固定污源废气 溴化氢的测定 离子色谱法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HJ/T 67-2001 大气固定污染源 氟化物的测定 离子选择电极法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3.1取样外管采用钛金属材质，重量轻，耐腐蚀。</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3.2气路采用聚四氟乙烯材料，有效降低吸附。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3.3配有烟气采样泵，可独立完成烟气采样。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3.4滤筒或滤膜及采样管全程两点加热，可单独设置加热温度，自动恒温加热，能对颗粒态、蒸汽态和气态硫酸雾\盐酸雾进行采集。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3.5高效保温箱，独特设计吸收瓶支架，可满足不同规格吸收瓶。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3.6冰浴箱外挂式，既可用于水平烟道采样也可以用于垂直烟道采样。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3.7多功能组合型采样枪，包含测量烟温及皮托管测流速功能。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3.8一机多用，可满足硫酸雾\氯化氢\氟化氢\溴化氢等多种酸性气体采样。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3.9配有单向阀，防止采样时吸收液回流。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4、仪器指标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4.1加热温度范围 （80~180）℃ 0.1℃ ±3℃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4.2采样流量 （0.5 ~1.5）L/min 0.01L/min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4.3烟温测量范围 （0~200）℃ 0.1℃ ±3℃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4.4烟气动压 （0~2000）Pa 1Pa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4.5烟气静压 （-30~30）kPa 0.01kPa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4.6烟气全压 （-30~30）kPa 0.01kPa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4.7流量计前压力 （-40~0）kPa 0.01kPa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4.8流量计前温度 （-55~125）℃ 0.1℃ ±3℃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4.9隔膜泵负载能力 ≥1L/min（阻力为30kPa时）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4.10采样嘴规格 φ4.5、φ6、φ7、φ8、φ10、φ12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5、仪器配置要求单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5.1废气盐酸雾/硫酸雾/氟化物采样装置1只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5.2采样管布套                                 1个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5.3附件箱                             1个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5.4冰浴箱                                   1个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5.5电源线                                   1根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5.6干燥筒                                     1个 </w:t>
            </w:r>
          </w:p>
        </w:tc>
      </w:tr>
      <w:tr w14:paraId="11BD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675" w:type="dxa"/>
            <w:noWrap/>
            <w:vAlign w:val="center"/>
          </w:tcPr>
          <w:p w14:paraId="2B85475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15</w:t>
            </w:r>
          </w:p>
        </w:tc>
        <w:tc>
          <w:tcPr>
            <w:tcW w:w="1908" w:type="dxa"/>
            <w:noWrap w:val="0"/>
            <w:vAlign w:val="center"/>
          </w:tcPr>
          <w:p w14:paraId="739ADEB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紫外烟气测试仪</w:t>
            </w:r>
          </w:p>
        </w:tc>
        <w:tc>
          <w:tcPr>
            <w:tcW w:w="683" w:type="dxa"/>
            <w:noWrap w:val="0"/>
            <w:vAlign w:val="center"/>
          </w:tcPr>
          <w:p w14:paraId="1A3A3F4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14B1085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5ACC759">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用途：以紫外差分吸收光谱技术为基础，采用热湿法原理设计的一体式烟气分析仪，主要用于固定污染源废气中SO2、NO、NO2、NH3、CO（电化学）、CO2（红外）、O2（电化学）等烟气浓度的现场检测与分析，特别适合高湿、低浓度排放的各种锅炉、烟道、工业炉窑等固定污染源中烟气成分的现场分析及氨逃逸监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2、产品性能要求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2.1可实现固定污染源中含氧量及SO2、NO、NO2、CO、CO2、NH3等多种有害气体检测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2.2采用紫外差分吸收光谱技术，抗干扰能力强，不受水分和粉尘影响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2.3热湿法测量，全程伴热，避免液态水对检测气体的吸收损失，保证测量精度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2.4实时测量显示烟气湿度，同时显示、记录干基浓度和湿基浓度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2.5搭配皮托管实现动压、静压、烟温、流速等参数测量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2.6内置锂电池，满足现场采样需求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2.7采用一体化设计，功能高度集成，无需繁琐的管路连接，真正做到方便用户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2.8具有独立手操器，无线控制主机、携带、使用更方便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2.9具有仪器故障检测与报警功能，方便用户维护及使用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3.1烟气温度：（0～500）℃（可扩展）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3.2烟气流速：（1～45）m/s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3.3烟气动压：（0～2000）Pa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3.4烟气静压：（-30～＋30）kPa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3.5大气压：（50～130）kPa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3.6烟气浓度：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SO2：低量程：(0～150)μmol/mol或（0～430）mg/m3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高量程：(0～1500)μmol/mol或（0～4300）mg/m3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NO：(0～1000)μmol/mol或（0～1340）mg/m3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NO2：(0～500)μmol/mol或（0～1030）mg/m3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O2：(0～30)%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CO：(0～4000) μmol/mol或（0～5000）mg/m3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CO2：(0～20)%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NH3：(0～263) μmol/mol或（0～200）mg/m3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烟气湿度：（0～40）%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4、配置：主机、手操器、电源适配器、耐高温延长管、过滤器、皮托管</w:t>
            </w:r>
          </w:p>
        </w:tc>
      </w:tr>
      <w:tr w14:paraId="60A2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675" w:type="dxa"/>
            <w:noWrap/>
            <w:vAlign w:val="center"/>
          </w:tcPr>
          <w:p w14:paraId="769B227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16</w:t>
            </w:r>
          </w:p>
        </w:tc>
        <w:tc>
          <w:tcPr>
            <w:tcW w:w="1908" w:type="dxa"/>
            <w:noWrap w:val="0"/>
            <w:vAlign w:val="center"/>
          </w:tcPr>
          <w:p w14:paraId="086FA4A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烟尘烟气采样器流量 校准仪</w:t>
            </w:r>
          </w:p>
        </w:tc>
        <w:tc>
          <w:tcPr>
            <w:tcW w:w="683" w:type="dxa"/>
            <w:noWrap w:val="0"/>
            <w:vAlign w:val="center"/>
          </w:tcPr>
          <w:p w14:paraId="6650135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21537F7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BDAB83F">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1.集成微压、表压、温度、流量校准于一体；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2.一机多用，可完成微小、小、中、大等多路量程流量测量；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3.常用PT100烟温标定（包括三个以上的校准点）；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4.孔板集成于仪器内部，在进行流量校准时，不需要频繁的更换孔板；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5.触摸屏，操作简便，方便用户使用，操作简单易学；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6.支持数据保存，支持数据导出；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7.参数范围10-200ml/min分辨率0.1mL/min准确度不超过±1%；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8..参数范围（0.2~2）L/min分辨率≤0.001L/min准确度不超过±1.5％；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9.参数范围（20~130.0）L/min分辨率0.1L/min准确度不超过±1.5％；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10.微压参数范围（0~2500）Pa分辨率1Pa准确度优于不超过±0.5％；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11.表压参数范围（-30.00~+30.00）kPa分辨率0.01kPa准确度不超过±0.5kpa；</w:t>
            </w:r>
          </w:p>
        </w:tc>
      </w:tr>
      <w:tr w14:paraId="404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75" w:type="dxa"/>
            <w:noWrap/>
            <w:vAlign w:val="center"/>
          </w:tcPr>
          <w:p w14:paraId="610BE9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17</w:t>
            </w:r>
          </w:p>
        </w:tc>
        <w:tc>
          <w:tcPr>
            <w:tcW w:w="1908" w:type="dxa"/>
            <w:noWrap w:val="0"/>
            <w:vAlign w:val="center"/>
          </w:tcPr>
          <w:p w14:paraId="5188342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原子吸收分光光度计</w:t>
            </w:r>
          </w:p>
        </w:tc>
        <w:tc>
          <w:tcPr>
            <w:tcW w:w="683" w:type="dxa"/>
            <w:noWrap w:val="0"/>
            <w:vAlign w:val="center"/>
          </w:tcPr>
          <w:p w14:paraId="604D689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77A2BF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ACF89CA">
            <w:pPr>
              <w:widowControl/>
              <w:numPr>
                <w:ilvl w:val="0"/>
                <w:numId w:val="0"/>
              </w:numP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000000"/>
                <w:kern w:val="0"/>
                <w:sz w:val="24"/>
                <w:szCs w:val="24"/>
                <w:highlight w:val="none"/>
                <w:lang w:bidi="ar"/>
              </w:rPr>
              <w:t>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 工作环境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使用温度范围 10°C～35°C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使用湿度范围 20%～80%（如果温度超过 30°C，湿度应该小于 70%）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 技术指标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测光系统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 光学系统 "火焰：光学双光束 石墨炉：电子双光束 自动切换，"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 燃烧器/石墨炉切换 火焰/石墨炉一体机，自动切换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 测定波长范围 185～900 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2.1.4 分光系统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 谱带宽 0.1，0.2,0.4(三档以上自动切换）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 检测器 光电倍增管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2.1.7 基线稳定性 ≤0.004Abs/30min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2.1.8背景校正方式 快速氘灯法或者快速自吸收法或者塞曼扣背景。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2.1.9 波长准确度 ≤±0.3nm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2.1.10 波长重现性 ≤0.1nm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2.1.11分辨率 0.1nm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 灯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2.2.1 灯座数量6 灯座以上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2.2.2 点灯方式 Emission或其他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 火焰分析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2.3.1 燃烧头金属材质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2.3.2 喷雾器 特氟隆喷嘴</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2.3.3 雾化室 耐腐蚀</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2.3.4 燃烧头位置调节前后位置，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2.3.5气体控制 燃气流量自动设定（0.1L/min步长）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2.3.6 安全措施 气体泄露、防止回火、压力监测等安全装置。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2.3.7 重现性 Cu相对标准偏差不大于1%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2.3.8 检出限 Cu不大于0.004μg/mL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 石墨炉分析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2.4.1 加热温度范围 室温～3,000℃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2.4.2 升温速率 最大升温速度≥3,000℃ /秒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2.4.3内气流量  0.1L/min 可调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2.4.4 安全措施 冷却水流量监视器 、气体压力监视器、防止电流过载装置等安全措施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2.4.5 灵敏度值 检出限： Pb 不大于1.0pg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2.5 自动进样器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2.5.1 火焰和石墨炉通用自动进样器主机即可用于火焰分析也可用于石墨炉分析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2.5.2 样品位数≥60位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2.5.3 采样功能 稀释功能  试剂添加功能等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2.5.4 可设定样品、试剂的进样顺序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2.5.5 自动稀释再测定 根据工作曲线对未知样品的结果进行判断。</w:t>
            </w:r>
            <w:r>
              <w:rPr>
                <w:rFonts w:hint="eastAsia" w:ascii="宋体" w:hAnsi="宋体" w:cs="宋体"/>
                <w:color w:val="000000"/>
                <w:kern w:val="0"/>
                <w:sz w:val="24"/>
                <w:szCs w:val="24"/>
                <w:highlight w:val="none"/>
                <w:lang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2.6 数据处理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2.6.1 软件环境 兼容各种主流操作系统</w:t>
            </w:r>
          </w:p>
          <w:p w14:paraId="1F325964">
            <w:pPr>
              <w:widowControl/>
              <w:numPr>
                <w:ilvl w:val="0"/>
                <w:numId w:val="0"/>
              </w:numPr>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 xml:space="preserve"> 参数设定 通过软件设置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 xml:space="preserve"> 测定方式 火焰吸收法，石墨炉法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多任务功能 测试进行中能够使用文字编辑等软件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顺序/结果显示 MRT 工作表(MRT: Measured Results Table)</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结果打印 汇总报告(Summary  report)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7</w:t>
            </w:r>
            <w:r>
              <w:rPr>
                <w:rFonts w:hint="eastAsia" w:ascii="宋体" w:hAnsi="宋体" w:cs="宋体"/>
                <w:color w:val="000000"/>
                <w:kern w:val="0"/>
                <w:sz w:val="24"/>
                <w:szCs w:val="24"/>
                <w:highlight w:val="none"/>
                <w:lang w:bidi="ar"/>
              </w:rPr>
              <w:t xml:space="preserve"> QA/AC 相关系数、LCS、SPK、样品上限、%RSD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w:t>
            </w:r>
            <w:r>
              <w:rPr>
                <w:rFonts w:hint="eastAsia" w:ascii="宋体" w:hAnsi="宋体" w:cs="宋体"/>
                <w:color w:val="000000"/>
                <w:kern w:val="0"/>
                <w:sz w:val="24"/>
                <w:szCs w:val="24"/>
                <w:highlight w:val="none"/>
                <w:lang w:val="en-US" w:eastAsia="zh-CN" w:bidi="ar"/>
              </w:rPr>
              <w:t>8</w:t>
            </w:r>
            <w:r>
              <w:rPr>
                <w:rFonts w:hint="eastAsia" w:ascii="宋体" w:hAnsi="宋体" w:cs="宋体"/>
                <w:color w:val="000000"/>
                <w:kern w:val="0"/>
                <w:sz w:val="24"/>
                <w:szCs w:val="24"/>
                <w:highlight w:val="none"/>
                <w:lang w:bidi="ar"/>
              </w:rPr>
              <w:t xml:space="preserve"> 电子记录 注册ID /密码管理，按使用者级别的使用权限管理、日志记录、数据检查跟踪、电子签名。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二、配置清单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火焰、石墨炉一体原子吸收分光光度计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空气/乙炔燃烧头；</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石墨炉原子化器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自动进样器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 石墨管 1盒（5根）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 元素灯：镉、铅、铜、锌、铁、镍、铬、锰各1支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1.7 电脑一台（23.8英寸显示器，内存不小于16GB，不小于512G固态硬盘）、打印机 1台 （ 可扫描复印、正反打印，支持A4幅面），配套硒鼓4个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 乙炔气、氩气（气+钢瓶+减压阀）各1套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1.9 循环水系统  1套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1.10 空压机  1台  </w:t>
            </w:r>
          </w:p>
        </w:tc>
      </w:tr>
      <w:tr w14:paraId="47E8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noWrap/>
            <w:vAlign w:val="center"/>
          </w:tcPr>
          <w:p w14:paraId="294C9F7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18</w:t>
            </w:r>
          </w:p>
        </w:tc>
        <w:tc>
          <w:tcPr>
            <w:tcW w:w="1908" w:type="dxa"/>
            <w:noWrap w:val="0"/>
            <w:vAlign w:val="center"/>
          </w:tcPr>
          <w:p w14:paraId="79FC6C0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全自动紫外测油仪</w:t>
            </w:r>
          </w:p>
        </w:tc>
        <w:tc>
          <w:tcPr>
            <w:tcW w:w="683" w:type="dxa"/>
            <w:noWrap/>
            <w:vAlign w:val="center"/>
          </w:tcPr>
          <w:p w14:paraId="28A5432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51AFB7D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C403BD1">
            <w:pPr>
              <w:widowControl/>
              <w:numPr>
                <w:ilvl w:val="0"/>
                <w:numId w:val="3"/>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1.1符合国标：HJ 970-2018水质石油类测定紫外分光光度法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1.2应用范围：可用于地表水、地下水和海水中石油类的测定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1.3系统集成前处理单元、检测单元、数据分析单元，各单元均为分体式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1.4水样体积读取、试剂定量、萃取、分离、吸附到进样、测试分析、清洗、排废，全流程自动化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1.5样品位数不少于12位，测试过程中可无限循环添加样品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1.6波长扫描范围：190-1100nm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1.7测试波长： 225nm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1.8波长准确度：±0.5nm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1.9分辨率：0.0002mg/L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1.10测量范围：0-50mg/L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1.11仪器检出限：DL&lt;0.005mg/L（正己烷空白液测定11次的3倍SD）；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1.12最低检出浓度：0.01mg/L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1.13准确度误差：≤±2%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1.14重复性：RSD≤0.6%</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1.15线性相关系数：r&gt; 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1.16分析时间：连续测样时间单个样品不超过15分钟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1.17专用分析软件系统：软件集样品信息录入、扫描采集、计算分析于一体多功能软件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2、仪器配置要求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2.1前处理单元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2.2检测主机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2.3数据工作站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2.4专用采样箱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2.5水样采样器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2.6采样杯       10个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2.7四氟膜       50片</w:t>
            </w:r>
          </w:p>
          <w:p w14:paraId="732D5ED1">
            <w:pPr>
              <w:widowControl/>
              <w:jc w:val="left"/>
              <w:textAlignment w:val="top"/>
              <w:rPr>
                <w:rFonts w:ascii="宋体" w:hAnsi="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2.8</w:t>
            </w:r>
            <w:r>
              <w:rPr>
                <w:rFonts w:hint="eastAsia" w:ascii="宋体" w:hAnsi="宋体" w:eastAsia="宋体" w:cs="宋体"/>
                <w:color w:val="000000"/>
                <w:kern w:val="0"/>
                <w:sz w:val="24"/>
                <w:szCs w:val="24"/>
                <w:highlight w:val="none"/>
                <w:lang w:eastAsia="zh-CN" w:bidi="ar"/>
              </w:rPr>
              <w:t>电脑一台（</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6151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5" w:type="dxa"/>
            <w:noWrap/>
            <w:vAlign w:val="center"/>
          </w:tcPr>
          <w:p w14:paraId="4B2FD7C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19</w:t>
            </w:r>
          </w:p>
        </w:tc>
        <w:tc>
          <w:tcPr>
            <w:tcW w:w="1908" w:type="dxa"/>
            <w:noWrap w:val="0"/>
            <w:vAlign w:val="center"/>
          </w:tcPr>
          <w:p w14:paraId="1592AB4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全自动红外测油仪</w:t>
            </w:r>
          </w:p>
        </w:tc>
        <w:tc>
          <w:tcPr>
            <w:tcW w:w="683" w:type="dxa"/>
            <w:noWrap w:val="0"/>
            <w:vAlign w:val="center"/>
          </w:tcPr>
          <w:p w14:paraId="114090C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6E7732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E1A2A0E">
            <w:pPr>
              <w:widowControl/>
              <w:numPr>
                <w:ilvl w:val="0"/>
                <w:numId w:val="4"/>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符合国标：“HJ637-2018”《水质 石油类和动植物油的测定 红外分光光度法》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2、样品位数不少于12位，测试过程中可无限循环添加样品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3、自动监测预警：仪器发生故障时自动报警并停止运转</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校正方法：系数校正、标准曲线校正</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5、波数范围：3400cm-1～2400cm-1（即波长范围2941nm～4167nm）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6、吸光度范围：（0.0000～2.0000）AU，即透光率为（100～1）%T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 测量范围：(0-50000)mg/L超量程自动稀释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8、线性相关系数：r&gt; 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9、分析时间：连续测样时为15分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10.试剂兼容：四氯乙烯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测量项目：连续测量油类、石油类、动植物油类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仪器采用进口高精度注射泵，保证加液精度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水样种类：污水、废水</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萃取：搅拌萃取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 分辨率：0.001mg/L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 检出限：0.05mg/L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 重现性：RSD&lt;2%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 准确度：±5%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19、数据处理： 不小于8G内存，不少于480G SSD硬盘容量、液晶显示屏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20、仪器配置要求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20.1、前处理单元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20.2、检测主机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20.3、数据工作站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20.4、专用采样箱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20.5、水样采样器   1套</w:t>
            </w:r>
          </w:p>
          <w:p w14:paraId="7CF9E5D4">
            <w:pPr>
              <w:widowControl/>
              <w:jc w:val="left"/>
              <w:textAlignment w:val="top"/>
              <w:rPr>
                <w:rFonts w:hint="default" w:ascii="宋体" w:hAnsi="宋体" w:eastAsia="Microsoft YaHei UI"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20.6、</w:t>
            </w:r>
            <w:r>
              <w:rPr>
                <w:rFonts w:hint="eastAsia" w:ascii="宋体" w:hAnsi="宋体" w:eastAsia="宋体" w:cs="宋体"/>
                <w:color w:val="000000"/>
                <w:kern w:val="0"/>
                <w:sz w:val="24"/>
                <w:szCs w:val="24"/>
                <w:highlight w:val="none"/>
                <w:lang w:eastAsia="zh-CN" w:bidi="ar"/>
              </w:rPr>
              <w:t>电脑一台（</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5D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675" w:type="dxa"/>
            <w:noWrap/>
            <w:vAlign w:val="center"/>
          </w:tcPr>
          <w:p w14:paraId="5BC88FB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w:t>
            </w:r>
          </w:p>
        </w:tc>
        <w:tc>
          <w:tcPr>
            <w:tcW w:w="1908" w:type="dxa"/>
            <w:noWrap w:val="0"/>
            <w:vAlign w:val="center"/>
          </w:tcPr>
          <w:p w14:paraId="49A0383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原子荧光分光光度计</w:t>
            </w:r>
          </w:p>
        </w:tc>
        <w:tc>
          <w:tcPr>
            <w:tcW w:w="683" w:type="dxa"/>
            <w:noWrap w:val="0"/>
            <w:vAlign w:val="center"/>
          </w:tcPr>
          <w:p w14:paraId="06CAA43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7A357AA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ACB5642">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1、适用于As、Hg、Se、Pb、Ge、Sn、Te、Bi、Sb、Cd、Zn等十一种元素的痕量测定。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2、光源系统：采用特制编码免调元素空心阴极灯，自动识别元素灯； 元素灯免调。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3、光学系统：光源自动对准，所有空心阴极灯即插即用，无需手动调节元素灯。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4、原子化器：高效新型屏蔽式石英原子化器，双层炉芯，一层通过载气，一层通过屏蔽气。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5、灯位：双通道灯位设计（可实现双通道同时测定）。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6、进样器：超静音——高效、静音、大样品盘自动进样系统，单盘样品位设有200位，满足不同用户需求，可自动清洗，自动补载流。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7、自动液位跟踪功能的大样品位自动进样器，保证进样针一直维持在样品液面下1-2cm,使用特制金属进样针.</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8、检测系统：采用高信噪比光电检测系统。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进样系统：采用全自动双进样系统（具有注射泵进样系统+蠕动泵进样系统），利用软件选择进样系统，自动切换。注射泵可精确控制溶液进量（包括样品、还原剂溶液体积）,最小进液体积0.01mL，实现对氢化物反应酸碱度要求严格元素的测量（Pb、Cd、Sn等）；同时，也适用于珍贵样品的检测。蠕动泵进样系统具有测样速度快的特点（单个样品测量时间小于s），缩短检测时间，提高工作效率。适用于浑浊及基体复杂样品的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10、汞扣除光源漂移技术：具有光源扣除漂移装置，自动扣除汞灯漂移，确保仪器稳定。（连续做八小时，汞漂移控制10%），汞灯自动激发技术。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11、气液分离器：具有双重气液分离装置，能够充分的进行气液分离，将氢化物中的水蒸汽含量降到最低，减少了水蒸气带来的光散射，极大的降低了基线噪声，提高了有效检测灵敏度。蠕动泵排废方式，克服了自排式气液分离器反应液面高度不稳的缺点，提高了仪器的可靠性和长期稳定性。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气路设计：气体流量可靠稳定，并能实时显示气体流量和流量异常提示及无载气安全保护；关机可自动切断气路，避免了进气的不稳定性，步精密控制载气及屏蔽气，真正实现可靠稳定的实时可显示可控制的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13、全自动标准加入系统：针对基体复杂干扰严重样品，在线自动完成待测样品，标准溶液加入，自动混合，自动测量，减少实验人员的工作量，大大提高了工作效率。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14、精密度（RSD）：双道同测 RSD≤0.6%。</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15、检出限（DL）：As、Sb、Bi、Se、Pb、Te、Sn&lt;0.01μg/ml; Hg、Cd&lt;0.001μg/ml; Zn&lt;1.0μg/ml; Au&lt;3.0μg/ml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16、仪器配置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全自动双通道原子荧光光度计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数据处理系统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空心阴极灯（砷、汞、硒、锑、铋）各1支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光源漂移扣除装置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不少于200位自动进样器         1台</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专用工具包及备品备件          1套</w:t>
            </w:r>
          </w:p>
        </w:tc>
      </w:tr>
      <w:tr w14:paraId="5B3C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675" w:type="dxa"/>
            <w:noWrap/>
            <w:vAlign w:val="center"/>
          </w:tcPr>
          <w:p w14:paraId="550829B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21</w:t>
            </w:r>
          </w:p>
        </w:tc>
        <w:tc>
          <w:tcPr>
            <w:tcW w:w="1908" w:type="dxa"/>
            <w:noWrap w:val="0"/>
            <w:vAlign w:val="center"/>
          </w:tcPr>
          <w:p w14:paraId="2F426BB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紫外可见分光光度计（带全自动进样器）</w:t>
            </w:r>
          </w:p>
        </w:tc>
        <w:tc>
          <w:tcPr>
            <w:tcW w:w="683" w:type="dxa"/>
            <w:noWrap w:val="0"/>
            <w:vAlign w:val="center"/>
          </w:tcPr>
          <w:p w14:paraId="2F6311E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041C8A2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9393849">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1.波长范围：190 -1,100 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2.光谱带宽：1 nm (190 to 1,100 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3.波长显示：0.1 nm步进</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4.波长设置：0.1 nm步进</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5.波长准确度：± 0.3 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6.波长重复性：± 0.1 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7.波长转动速度：20,000 nm/min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8.波长扫描速度：20,000 -2 nm/min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9.杂散光：&lt;0.05% (220 nm，NaI)</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11.光路系统：双光束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12.光度范围：吸光度： -4-4 Abs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13.光度准确性：± 0.002 Abs （0.5 Abs）± 0.004 Abs （1.0 Abs）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14.光度重复性：&lt;± 0.005 Abs at 0.5 Abs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15.基线稳定性：&lt;0.0005 Abs/Hr (700 nm，光源稳定1小时后)</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16.基线平坦度：&lt;± 0.0006 Abs (1,100 - 190 nm, 光源稳定1小时后)</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17.噪声水平: &lt;0.0005 Abs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18.光源: 钨灯和氘灯,自动灯位转换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20.检测器：硅光二极管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21.软件：标配原厂软件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22.比色皿长度满足10-30mm；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2.产品配置: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仪器部分：紫外可见分光光度计主机1台+操作软件1套+自动六联池架1套+方形石英比色皿7个</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辅助系统：电脑一台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3AD9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675" w:type="dxa"/>
            <w:noWrap/>
            <w:vAlign w:val="center"/>
          </w:tcPr>
          <w:p w14:paraId="5F8571B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22</w:t>
            </w:r>
          </w:p>
        </w:tc>
        <w:tc>
          <w:tcPr>
            <w:tcW w:w="1908" w:type="dxa"/>
            <w:noWrap w:val="0"/>
            <w:vAlign w:val="center"/>
          </w:tcPr>
          <w:p w14:paraId="684E6E3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BOD 培养箱</w:t>
            </w:r>
          </w:p>
        </w:tc>
        <w:tc>
          <w:tcPr>
            <w:tcW w:w="683" w:type="dxa"/>
            <w:noWrap w:val="0"/>
            <w:vAlign w:val="center"/>
          </w:tcPr>
          <w:p w14:paraId="434FAF1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10B5F9E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C3EE7E8">
            <w:pPr>
              <w:widowControl/>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1.容积：不小于100L；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2.控温范围℃：0-65；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3.分辨率℃：0.1；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4.波动度℃：±1℃；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5.均匀度℃：±2；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6.输入功率W：不小于300；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7.定时范围：0-999h；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8.载物托架（最多）：3；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9.每层搁板承重Kg：不小于15；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10.配冷藏箱一台：</w:t>
            </w:r>
            <w:r>
              <w:rPr>
                <w:rFonts w:hint="eastAsia" w:ascii="宋体" w:hAnsi="宋体" w:cs="宋体"/>
                <w:color w:val="000000"/>
                <w:kern w:val="0"/>
                <w:sz w:val="24"/>
                <w:szCs w:val="24"/>
                <w:highlight w:val="none"/>
                <w:lang w:val="en-US" w:eastAsia="zh-CN" w:bidi="ar"/>
              </w:rPr>
              <w:t>不小于500mm</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400mm</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350mm</w:t>
            </w:r>
          </w:p>
        </w:tc>
      </w:tr>
      <w:tr w14:paraId="625B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noWrap/>
            <w:vAlign w:val="center"/>
          </w:tcPr>
          <w:p w14:paraId="6BE38C3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w:t>
            </w:r>
          </w:p>
        </w:tc>
        <w:tc>
          <w:tcPr>
            <w:tcW w:w="1908" w:type="dxa"/>
            <w:noWrap w:val="0"/>
            <w:vAlign w:val="center"/>
          </w:tcPr>
          <w:p w14:paraId="332284A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溶解氧测定仪</w:t>
            </w:r>
          </w:p>
        </w:tc>
        <w:tc>
          <w:tcPr>
            <w:tcW w:w="683" w:type="dxa"/>
            <w:noWrap w:val="0"/>
            <w:vAlign w:val="center"/>
          </w:tcPr>
          <w:p w14:paraId="5E9F287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E99B3A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BE43789">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1、PH测量范围：-2.00 至 +16.00 pH，mV范围：-1999 至 +1999 mV。</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2、精确度方面，PH值的准确度为±0.01，mV值在+15℃至+35℃的温度范围内为±0.3 mV，温度范围为-5.0℃至+105.0℃。温度补偿可通过TFK325/Pt1000温度探头或手动方式实现。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3、仪器配备LCD显示，可同时显示温度、pH值及电极性能状态等字符信息。电极性能会根据校正结果在屏幕上进行判断。</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4、校正功能多样，自动校正。校正报警设置在1至999天之间可调，自动读数确保再现性优于0.02 pH。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5、对于溶解氧浓度，测量范围为0.00 至 19.99 mg/l，饱和度范围为0.0 至 199.9%。温度测量范围为-5.0 至 +50.0℃，准确度为±0.5%测试值，饱和度也相应准确。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6.大气压力补偿范围：60～112.5kPa/450～850mmHg，手动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7.温度校准：测量值±10°C/°F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8、仪器采用膜电极法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9.数据传输：配备USB接口，可用于传输数据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10.电源类型：AA 型电池 3 节或 DC5V 电源适配器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11.标准配置：说明书，保修卡，合格证，专用电极，AA电池，专用户外手提箱。</w:t>
            </w:r>
          </w:p>
        </w:tc>
      </w:tr>
      <w:tr w14:paraId="1B56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675" w:type="dxa"/>
            <w:noWrap/>
            <w:vAlign w:val="center"/>
          </w:tcPr>
          <w:p w14:paraId="7BA195A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24</w:t>
            </w:r>
          </w:p>
        </w:tc>
        <w:tc>
          <w:tcPr>
            <w:tcW w:w="1908" w:type="dxa"/>
            <w:noWrap w:val="0"/>
            <w:vAlign w:val="center"/>
          </w:tcPr>
          <w:p w14:paraId="1543555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BOD 测试仪</w:t>
            </w:r>
          </w:p>
        </w:tc>
        <w:tc>
          <w:tcPr>
            <w:tcW w:w="683" w:type="dxa"/>
            <w:noWrap w:val="0"/>
            <w:vAlign w:val="center"/>
          </w:tcPr>
          <w:p w14:paraId="6CA1466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DEC243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F3EFB98">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1.符合水质五日生化需氧量HJ505-2009 精度测试标准；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2.只需要简单的按键即可完成设置，按照量程设置的体积数将水样装瓶，即可完成测试；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3.测试量程：0-2000mg/L；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4.分 辨 率：不超过0.1mg/L；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5.准 确 度：±8%；</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6.样品数量：1-6个；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7.测试周期：1~15天；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8.采样点数：60个；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9.浓度数据：直读；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10.测试原理：无汞差感测法；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11.培养温度：20±1℃；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12.电源：AC220V；</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13.额定功率：不超过20W；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14.搅拌速度：50~100转/min</w:t>
            </w:r>
          </w:p>
        </w:tc>
      </w:tr>
      <w:tr w14:paraId="33B2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675" w:type="dxa"/>
            <w:noWrap/>
            <w:vAlign w:val="center"/>
          </w:tcPr>
          <w:p w14:paraId="78E8863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25</w:t>
            </w:r>
          </w:p>
        </w:tc>
        <w:tc>
          <w:tcPr>
            <w:tcW w:w="1908" w:type="dxa"/>
            <w:noWrap w:val="0"/>
            <w:vAlign w:val="center"/>
          </w:tcPr>
          <w:p w14:paraId="7D55C6C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全自动蒸馏装置、高压消解锅等配套辅助设备</w:t>
            </w:r>
          </w:p>
        </w:tc>
        <w:tc>
          <w:tcPr>
            <w:tcW w:w="683" w:type="dxa"/>
            <w:noWrap w:val="0"/>
            <w:vAlign w:val="center"/>
          </w:tcPr>
          <w:p w14:paraId="787363A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39632A3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E68997B">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1.全自动蒸馏装置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1.1加热方式：0~100%功率可程序线性设定。</w:t>
            </w:r>
            <w:r>
              <w:rPr>
                <w:rStyle w:val="29"/>
                <w:rFonts w:hint="default"/>
                <w:sz w:val="24"/>
                <w:szCs w:val="24"/>
                <w:highlight w:val="none"/>
                <w:lang w:bidi="ar"/>
              </w:rPr>
              <w:t xml:space="preserve"> </w:t>
            </w:r>
            <w:r>
              <w:rPr>
                <w:rStyle w:val="29"/>
                <w:rFonts w:hint="default"/>
                <w:sz w:val="24"/>
                <w:szCs w:val="24"/>
                <w:highlight w:val="none"/>
                <w:lang w:bidi="ar"/>
              </w:rPr>
              <w:br w:type="textWrapping"/>
            </w:r>
            <w:r>
              <w:rPr>
                <w:rStyle w:val="29"/>
                <w:rFonts w:hint="default"/>
                <w:sz w:val="24"/>
                <w:szCs w:val="24"/>
                <w:highlight w:val="none"/>
                <w:lang w:bidi="ar"/>
              </w:rPr>
              <w:t>1.2加热功率：单孔加热功率≤400W（可调），整机额定加热功率≤3600W</w:t>
            </w:r>
            <w:r>
              <w:rPr>
                <w:rStyle w:val="29"/>
                <w:rFonts w:hint="default"/>
                <w:sz w:val="24"/>
                <w:szCs w:val="24"/>
                <w:highlight w:val="none"/>
                <w:lang w:bidi="ar"/>
              </w:rPr>
              <w:br w:type="textWrapping"/>
            </w:r>
            <w:r>
              <w:rPr>
                <w:rStyle w:val="29"/>
                <w:rFonts w:hint="default"/>
                <w:sz w:val="24"/>
                <w:szCs w:val="24"/>
                <w:highlight w:val="none"/>
                <w:lang w:bidi="ar"/>
              </w:rPr>
              <w:t>1.3蒸馏终点控制：称重+时间双重控制</w:t>
            </w:r>
            <w:r>
              <w:rPr>
                <w:rStyle w:val="29"/>
                <w:rFonts w:hint="default"/>
                <w:sz w:val="24"/>
                <w:szCs w:val="24"/>
                <w:highlight w:val="none"/>
                <w:lang w:bidi="ar"/>
              </w:rPr>
              <w:br w:type="textWrapping"/>
            </w:r>
            <w:r>
              <w:rPr>
                <w:rStyle w:val="29"/>
                <w:rFonts w:hint="default"/>
                <w:sz w:val="24"/>
                <w:szCs w:val="24"/>
                <w:highlight w:val="none"/>
                <w:lang w:bidi="ar"/>
              </w:rPr>
              <w:t>1.4蒸馏终点设定范围：1-500ml或同等换算单位：1-500g</w:t>
            </w:r>
            <w:r>
              <w:rPr>
                <w:rStyle w:val="29"/>
                <w:rFonts w:hint="default"/>
                <w:sz w:val="24"/>
                <w:szCs w:val="24"/>
                <w:highlight w:val="none"/>
                <w:lang w:bidi="ar"/>
              </w:rPr>
              <w:br w:type="textWrapping"/>
            </w:r>
            <w:r>
              <w:rPr>
                <w:rStyle w:val="29"/>
                <w:rFonts w:hint="default"/>
                <w:sz w:val="24"/>
                <w:szCs w:val="24"/>
                <w:highlight w:val="none"/>
                <w:lang w:bidi="ar"/>
              </w:rPr>
              <w:t>1.5倒计时工作时间设定：1-255min</w:t>
            </w:r>
            <w:r>
              <w:rPr>
                <w:rStyle w:val="29"/>
                <w:rFonts w:hint="default"/>
                <w:sz w:val="24"/>
                <w:szCs w:val="24"/>
                <w:highlight w:val="none"/>
                <w:lang w:bidi="ar"/>
              </w:rPr>
              <w:br w:type="textWrapping"/>
            </w:r>
            <w:r>
              <w:rPr>
                <w:rStyle w:val="29"/>
                <w:rFonts w:hint="default"/>
                <w:sz w:val="24"/>
                <w:szCs w:val="24"/>
                <w:highlight w:val="none"/>
                <w:lang w:bidi="ar"/>
              </w:rPr>
              <w:t>1.6接收瓶规格：锥形瓶、容量瓶、烧杯等</w:t>
            </w:r>
            <w:r>
              <w:rPr>
                <w:rStyle w:val="29"/>
                <w:rFonts w:hint="default"/>
                <w:sz w:val="24"/>
                <w:szCs w:val="24"/>
                <w:highlight w:val="none"/>
                <w:lang w:bidi="ar"/>
              </w:rPr>
              <w:br w:type="textWrapping"/>
            </w:r>
            <w:r>
              <w:rPr>
                <w:rStyle w:val="29"/>
                <w:rFonts w:hint="default"/>
                <w:sz w:val="24"/>
                <w:szCs w:val="24"/>
                <w:highlight w:val="none"/>
                <w:lang w:bidi="ar"/>
              </w:rPr>
              <w:t>2. 设备部件要求</w:t>
            </w:r>
            <w:r>
              <w:rPr>
                <w:rStyle w:val="29"/>
                <w:rFonts w:hint="default"/>
                <w:sz w:val="24"/>
                <w:szCs w:val="24"/>
                <w:highlight w:val="none"/>
                <w:lang w:bidi="ar"/>
              </w:rPr>
              <w:br w:type="textWrapping"/>
            </w:r>
            <w:r>
              <w:rPr>
                <w:rStyle w:val="29"/>
                <w:rFonts w:hint="default"/>
                <w:sz w:val="24"/>
                <w:szCs w:val="24"/>
                <w:highlight w:val="none"/>
                <w:lang w:bidi="ar"/>
              </w:rPr>
              <w:t>2.1智能一体化蒸馏仪应包括以下单元：加热控制单元、冷却水自循环单元、称重控制单元、防倒吸保护单元、蒸汽冷凝单元、防止干烧单元、自动清洗单元、自动反吹单元、蒸馏液截止单元等。</w:t>
            </w:r>
            <w:r>
              <w:rPr>
                <w:rStyle w:val="29"/>
                <w:rFonts w:hint="default"/>
                <w:sz w:val="24"/>
                <w:szCs w:val="24"/>
                <w:highlight w:val="none"/>
                <w:lang w:bidi="ar"/>
              </w:rPr>
              <w:br w:type="textWrapping"/>
            </w:r>
            <w:r>
              <w:rPr>
                <w:rStyle w:val="29"/>
                <w:rFonts w:hint="default"/>
                <w:sz w:val="24"/>
                <w:szCs w:val="24"/>
                <w:highlight w:val="none"/>
                <w:lang w:bidi="ar"/>
              </w:rPr>
              <w:t>2.2采用真空蛇形冷凝瓶，气流流通顺畅，不回流，蒸馏速度快；冷凝效果好，而加热位独立控制，蒸馏效率高，是普通蒸馏仪的2倍以上，该设备可同时蒸馏8个样品，以蒸馏200mL计，约35分钟，而其他普通蒸馏设备需要一个半小时左右。</w:t>
            </w:r>
            <w:r>
              <w:rPr>
                <w:rStyle w:val="29"/>
                <w:rFonts w:hint="default"/>
                <w:sz w:val="24"/>
                <w:szCs w:val="24"/>
                <w:highlight w:val="none"/>
                <w:lang w:bidi="ar"/>
              </w:rPr>
              <w:br w:type="textWrapping"/>
            </w:r>
            <w:r>
              <w:rPr>
                <w:rStyle w:val="29"/>
                <w:rFonts w:hint="default"/>
                <w:sz w:val="24"/>
                <w:szCs w:val="24"/>
                <w:highlight w:val="none"/>
                <w:lang w:bidi="ar"/>
              </w:rPr>
              <w:t>2.3主机设计有防过量蒸馏保护系统，在每个馏出液出口设计有防过量蒸馏保护装置，蒸馏结束后系统能自动锁定馏出液出口。</w:t>
            </w:r>
            <w:r>
              <w:rPr>
                <w:rStyle w:val="29"/>
                <w:rFonts w:hint="default"/>
                <w:sz w:val="24"/>
                <w:szCs w:val="24"/>
                <w:highlight w:val="none"/>
                <w:lang w:bidi="ar"/>
              </w:rPr>
              <w:br w:type="textWrapping"/>
            </w:r>
            <w:r>
              <w:rPr>
                <w:rStyle w:val="29"/>
                <w:rFonts w:hint="default"/>
                <w:sz w:val="24"/>
                <w:szCs w:val="24"/>
                <w:highlight w:val="none"/>
                <w:lang w:bidi="ar"/>
              </w:rPr>
              <w:t>2.4设计有自动排空功能，蒸馏结束后管路内的残液可通过自动排空功能放出多余冷循环液。</w:t>
            </w:r>
            <w:r>
              <w:rPr>
                <w:rStyle w:val="29"/>
                <w:rFonts w:hint="default"/>
                <w:sz w:val="24"/>
                <w:szCs w:val="24"/>
                <w:highlight w:val="none"/>
                <w:lang w:bidi="ar"/>
              </w:rPr>
              <w:br w:type="textWrapping"/>
            </w:r>
            <w:r>
              <w:rPr>
                <w:rStyle w:val="29"/>
                <w:rFonts w:hint="default"/>
                <w:sz w:val="24"/>
                <w:szCs w:val="24"/>
                <w:highlight w:val="none"/>
                <w:lang w:bidi="ar"/>
              </w:rPr>
              <w:t>2.5清洗系统：主机设有冷凝管通道自动清洗系统，蒸馏结束后选择需要清洗的流路，按清洗键可自动吸入纯水，自馏出液接收端至烧瓶加热端实现反向冲洗，各通道自动依次清洗，无需插拔玻璃塞；</w:t>
            </w:r>
            <w:r>
              <w:rPr>
                <w:rStyle w:val="29"/>
                <w:rFonts w:hint="default"/>
                <w:sz w:val="24"/>
                <w:szCs w:val="24"/>
                <w:highlight w:val="none"/>
                <w:lang w:bidi="ar"/>
              </w:rPr>
              <w:br w:type="textWrapping"/>
            </w:r>
            <w:r>
              <w:rPr>
                <w:rStyle w:val="29"/>
                <w:rFonts w:hint="default"/>
                <w:sz w:val="24"/>
                <w:szCs w:val="24"/>
                <w:highlight w:val="none"/>
                <w:lang w:bidi="ar"/>
              </w:rPr>
              <w:t>2.6 采用外置冷却水自循环单元，技术成熟，热源和制冷模块距离远，制冷效果好，且后期维护方便；严禁使用内置冷却水自循环单元，维护不方便。</w:t>
            </w:r>
            <w:r>
              <w:rPr>
                <w:rStyle w:val="29"/>
                <w:rFonts w:hint="default"/>
                <w:sz w:val="24"/>
                <w:szCs w:val="24"/>
                <w:highlight w:val="none"/>
                <w:lang w:bidi="ar"/>
              </w:rPr>
              <w:br w:type="textWrapping"/>
            </w:r>
            <w:r>
              <w:rPr>
                <w:rStyle w:val="29"/>
                <w:rFonts w:hint="default"/>
                <w:sz w:val="24"/>
                <w:szCs w:val="24"/>
                <w:highlight w:val="none"/>
                <w:lang w:bidi="ar"/>
              </w:rPr>
              <w:t>2.7配备气密性检测功能，操作界面可自由选择需要检测的通道，检测结束会在界面显示检测通过和不通过的通道。</w:t>
            </w:r>
            <w:r>
              <w:rPr>
                <w:rStyle w:val="29"/>
                <w:rFonts w:hint="default"/>
                <w:sz w:val="24"/>
                <w:szCs w:val="24"/>
                <w:highlight w:val="none"/>
                <w:lang w:bidi="ar"/>
              </w:rPr>
              <w:br w:type="textWrapping"/>
            </w:r>
            <w:r>
              <w:rPr>
                <w:rStyle w:val="29"/>
                <w:rFonts w:hint="default"/>
                <w:sz w:val="24"/>
                <w:szCs w:val="24"/>
                <w:highlight w:val="none"/>
                <w:lang w:bidi="ar"/>
              </w:rPr>
              <w:t>2.高压消解锅</w:t>
            </w:r>
            <w:r>
              <w:rPr>
                <w:rStyle w:val="29"/>
                <w:rFonts w:hint="default"/>
                <w:sz w:val="24"/>
                <w:szCs w:val="24"/>
                <w:highlight w:val="none"/>
                <w:lang w:bidi="ar"/>
              </w:rPr>
              <w:br w:type="textWrapping"/>
            </w:r>
            <w:r>
              <w:rPr>
                <w:rStyle w:val="29"/>
                <w:rFonts w:hint="default"/>
                <w:sz w:val="24"/>
                <w:szCs w:val="24"/>
                <w:highlight w:val="none"/>
                <w:lang w:bidi="ar"/>
              </w:rPr>
              <w:t xml:space="preserve">1.1全自控型：灭菌温度可选设定范围50℃-126℃ </w:t>
            </w:r>
            <w:r>
              <w:rPr>
                <w:rStyle w:val="29"/>
                <w:rFonts w:hint="default"/>
                <w:sz w:val="24"/>
                <w:szCs w:val="24"/>
                <w:highlight w:val="none"/>
                <w:lang w:bidi="ar"/>
              </w:rPr>
              <w:br w:type="textWrapping"/>
            </w:r>
            <w:r>
              <w:rPr>
                <w:rStyle w:val="29"/>
                <w:rFonts w:hint="default"/>
                <w:sz w:val="24"/>
                <w:szCs w:val="24"/>
                <w:highlight w:val="none"/>
                <w:lang w:bidi="ar"/>
              </w:rPr>
              <w:t>1.2消解锅容积≥24L，功率2000w。</w:t>
            </w:r>
            <w:r>
              <w:rPr>
                <w:rStyle w:val="29"/>
                <w:rFonts w:hint="default"/>
                <w:sz w:val="24"/>
                <w:szCs w:val="24"/>
                <w:highlight w:val="none"/>
                <w:lang w:bidi="ar"/>
              </w:rPr>
              <w:br w:type="textWrapping"/>
            </w:r>
            <w:r>
              <w:rPr>
                <w:rStyle w:val="29"/>
                <w:rFonts w:hint="default"/>
                <w:sz w:val="24"/>
                <w:szCs w:val="24"/>
                <w:highlight w:val="none"/>
                <w:lang w:bidi="ar"/>
              </w:rPr>
              <w:t>1.3具备超压自泄安全阀，安全可靠。</w:t>
            </w:r>
            <w:r>
              <w:rPr>
                <w:rStyle w:val="29"/>
                <w:rFonts w:hint="default"/>
                <w:sz w:val="24"/>
                <w:szCs w:val="24"/>
                <w:highlight w:val="none"/>
                <w:lang w:bidi="ar"/>
              </w:rPr>
              <w:br w:type="textWrapping"/>
            </w:r>
            <w:r>
              <w:rPr>
                <w:rStyle w:val="29"/>
                <w:rFonts w:hint="default"/>
                <w:sz w:val="24"/>
                <w:szCs w:val="24"/>
                <w:highlight w:val="none"/>
                <w:lang w:bidi="ar"/>
              </w:rPr>
              <w:t>1.4采用4层加厚不锈钢，确保处于高压工作下稳定使用。</w:t>
            </w:r>
            <w:r>
              <w:rPr>
                <w:rStyle w:val="29"/>
                <w:rFonts w:hint="default"/>
                <w:sz w:val="24"/>
                <w:szCs w:val="24"/>
                <w:highlight w:val="none"/>
                <w:lang w:bidi="ar"/>
              </w:rPr>
              <w:br w:type="textWrapping"/>
            </w:r>
            <w:r>
              <w:rPr>
                <w:rStyle w:val="29"/>
                <w:rFonts w:hint="default"/>
                <w:sz w:val="24"/>
                <w:szCs w:val="24"/>
                <w:highlight w:val="none"/>
                <w:lang w:bidi="ar"/>
              </w:rPr>
              <w:t>1.5设计20min内快速升温，可从室温快速升温至126℃。</w:t>
            </w:r>
            <w:r>
              <w:rPr>
                <w:rStyle w:val="29"/>
                <w:rFonts w:hint="default"/>
                <w:sz w:val="24"/>
                <w:szCs w:val="24"/>
                <w:highlight w:val="none"/>
                <w:lang w:bidi="ar"/>
              </w:rPr>
              <w:br w:type="textWrapping"/>
            </w:r>
            <w:r>
              <w:rPr>
                <w:rStyle w:val="29"/>
                <w:rFonts w:hint="default"/>
                <w:sz w:val="24"/>
                <w:szCs w:val="24"/>
                <w:highlight w:val="none"/>
                <w:lang w:bidi="ar"/>
              </w:rPr>
              <w:t>1.6设备设有智能温控、智能调温、智能定时功能，操作使用更省心。</w:t>
            </w:r>
            <w:r>
              <w:rPr>
                <w:rStyle w:val="29"/>
                <w:rFonts w:hint="default"/>
                <w:sz w:val="24"/>
                <w:szCs w:val="24"/>
                <w:highlight w:val="none"/>
                <w:lang w:bidi="ar"/>
              </w:rPr>
              <w:br w:type="textWrapping"/>
            </w:r>
            <w:r>
              <w:rPr>
                <w:rStyle w:val="29"/>
                <w:rFonts w:hint="default"/>
                <w:sz w:val="24"/>
                <w:szCs w:val="24"/>
                <w:highlight w:val="none"/>
                <w:lang w:bidi="ar"/>
              </w:rPr>
              <w:t>1.7加盖方式采用快开式，自动化程度高，双安全阀门。</w:t>
            </w:r>
            <w:r>
              <w:rPr>
                <w:rStyle w:val="29"/>
                <w:rFonts w:hint="default"/>
                <w:sz w:val="24"/>
                <w:szCs w:val="24"/>
                <w:highlight w:val="none"/>
                <w:lang w:bidi="ar"/>
              </w:rPr>
              <w:br w:type="textWrapping"/>
            </w:r>
            <w:r>
              <w:rPr>
                <w:rStyle w:val="29"/>
                <w:rFonts w:hint="default"/>
                <w:sz w:val="24"/>
                <w:szCs w:val="24"/>
                <w:highlight w:val="none"/>
                <w:lang w:bidi="ar"/>
              </w:rPr>
              <w:t>3.智能恒温水浴锅</w:t>
            </w:r>
            <w:r>
              <w:rPr>
                <w:rStyle w:val="29"/>
                <w:rFonts w:hint="default"/>
                <w:sz w:val="24"/>
                <w:szCs w:val="24"/>
                <w:highlight w:val="none"/>
                <w:lang w:bidi="ar"/>
              </w:rPr>
              <w:br w:type="textWrapping"/>
            </w:r>
            <w:r>
              <w:rPr>
                <w:rStyle w:val="29"/>
                <w:rFonts w:hint="default"/>
                <w:sz w:val="24"/>
                <w:szCs w:val="24"/>
                <w:highlight w:val="none"/>
                <w:lang w:bidi="ar"/>
              </w:rPr>
              <w:t>1.1内壁材质：采用304不锈钢内胆，坚实耐用。</w:t>
            </w:r>
            <w:r>
              <w:rPr>
                <w:rStyle w:val="29"/>
                <w:rFonts w:hint="default"/>
                <w:sz w:val="24"/>
                <w:szCs w:val="24"/>
                <w:highlight w:val="none"/>
                <w:lang w:bidi="ar"/>
              </w:rPr>
              <w:br w:type="textWrapping"/>
            </w:r>
            <w:r>
              <w:rPr>
                <w:rStyle w:val="29"/>
                <w:rFonts w:hint="default"/>
                <w:sz w:val="24"/>
                <w:szCs w:val="24"/>
                <w:highlight w:val="none"/>
                <w:lang w:bidi="ar"/>
              </w:rPr>
              <w:t>1.2智能恒温：±0.8℃精准控温。</w:t>
            </w:r>
            <w:r>
              <w:rPr>
                <w:rStyle w:val="29"/>
                <w:rFonts w:hint="default"/>
                <w:sz w:val="24"/>
                <w:szCs w:val="24"/>
                <w:highlight w:val="none"/>
                <w:lang w:bidi="ar"/>
              </w:rPr>
              <w:br w:type="textWrapping"/>
            </w:r>
            <w:r>
              <w:rPr>
                <w:rStyle w:val="29"/>
                <w:rFonts w:hint="default"/>
                <w:sz w:val="24"/>
                <w:szCs w:val="24"/>
                <w:highlight w:val="none"/>
                <w:lang w:bidi="ar"/>
              </w:rPr>
              <w:t>1.3定时功能：0-9999min，自定化设计。</w:t>
            </w:r>
            <w:r>
              <w:rPr>
                <w:rStyle w:val="29"/>
                <w:rFonts w:hint="default"/>
                <w:sz w:val="24"/>
                <w:szCs w:val="24"/>
                <w:highlight w:val="none"/>
                <w:lang w:bidi="ar"/>
              </w:rPr>
              <w:br w:type="textWrapping"/>
            </w:r>
            <w:r>
              <w:rPr>
                <w:rStyle w:val="29"/>
                <w:rFonts w:hint="default"/>
                <w:sz w:val="24"/>
                <w:szCs w:val="24"/>
                <w:highlight w:val="none"/>
                <w:lang w:bidi="ar"/>
              </w:rPr>
              <w:t>1.4加热位数：6位</w:t>
            </w:r>
            <w:r>
              <w:rPr>
                <w:rStyle w:val="29"/>
                <w:rFonts w:hint="default"/>
                <w:sz w:val="24"/>
                <w:szCs w:val="24"/>
                <w:highlight w:val="none"/>
                <w:lang w:bidi="ar"/>
              </w:rPr>
              <w:br w:type="textWrapping"/>
            </w:r>
            <w:r>
              <w:rPr>
                <w:rStyle w:val="29"/>
                <w:rFonts w:hint="default"/>
                <w:sz w:val="24"/>
                <w:szCs w:val="24"/>
                <w:highlight w:val="none"/>
                <w:lang w:bidi="ar"/>
              </w:rPr>
              <w:t>1.5温控范围：室温-100℃</w:t>
            </w:r>
            <w:r>
              <w:rPr>
                <w:rStyle w:val="29"/>
                <w:rFonts w:hint="default"/>
                <w:sz w:val="24"/>
                <w:szCs w:val="24"/>
                <w:highlight w:val="none"/>
                <w:lang w:bidi="ar"/>
              </w:rPr>
              <w:br w:type="textWrapping"/>
            </w:r>
            <w:r>
              <w:rPr>
                <w:rStyle w:val="29"/>
                <w:rFonts w:hint="default"/>
                <w:sz w:val="24"/>
                <w:szCs w:val="24"/>
                <w:highlight w:val="none"/>
                <w:lang w:bidi="ar"/>
              </w:rPr>
              <w:t>1.6设备采用按键控制，高效防误触，使用寿命长。</w:t>
            </w:r>
          </w:p>
        </w:tc>
      </w:tr>
      <w:tr w14:paraId="3F30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5" w:type="dxa"/>
            <w:noWrap/>
            <w:vAlign w:val="center"/>
          </w:tcPr>
          <w:p w14:paraId="641C4AA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26</w:t>
            </w:r>
          </w:p>
        </w:tc>
        <w:tc>
          <w:tcPr>
            <w:tcW w:w="1908" w:type="dxa"/>
            <w:noWrap w:val="0"/>
            <w:vAlign w:val="center"/>
          </w:tcPr>
          <w:p w14:paraId="55A2213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气相分子吸收光谱仪</w:t>
            </w:r>
          </w:p>
        </w:tc>
        <w:tc>
          <w:tcPr>
            <w:tcW w:w="683" w:type="dxa"/>
            <w:noWrap w:val="0"/>
            <w:vAlign w:val="center"/>
          </w:tcPr>
          <w:p w14:paraId="0BBF99C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0A4D156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839F9A8">
            <w:pPr>
              <w:widowControl/>
              <w:numPr>
                <w:ilvl w:val="0"/>
                <w:numId w:val="5"/>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适用于环境水体中氨氮、硫化物、硝酸盐氮、亚酸硝盐氮和总氮等项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目的测定，符合 HJ 195-2023、HJ 199-2023 和 HJ 200-2023 等标准要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样品位数：≥50 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光源：氘灯。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载气类型：空气、氮气或其它惰性气体。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泵类型：蠕动泵或注射泵。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自动稀释：最大稀释倍数≥40 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操作软件：具有自检功能，在项目测定前能够自动检测波长（波长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重复性≤0.1 nm）、泵转速等有关参数。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加热系统：配备自动在线加热模块，超过设定温度自动停止。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配备除水系统，在使用过程中完全不使用任何干燥剂。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 配备样品均质系统，自动吹入气体将样品搅拌均匀。</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 配备电子压力报警系统，当流量、气源异常时停机、报警并在操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作软件提示。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 具备测量试剂管路、气路清洗功能。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 氨氮项目：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2.12.1 精密度（连续测定 6 次）：0.1 mg/L，RSD≤5%；0.2 mg/L，RSD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≤3%；0.5 mg/L，RSD≤2%。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2.12.2 仪器线性：根据设定自动配置标准曲线，相关性系数 r≥0.9995。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2.12.3 检出限：≤0.02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 硫化物项目：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2.13.1 精密度（连续测定 6 次）：0.1 mg/L，RSD≤5%；0.2 mg/L，RSD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≤3%；0.5 mg/L，RSD≤2%。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2.13.2 仪器线性：根据设定自动配置标准曲线，相关性系数 r≥0.9995。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2.13.3 检出限：≤0.005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 硝酸盐氮项目：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2.14.1 精密度（连续测定 6 次）：0.2 mg/L，RSD≤5%；0.5 mg/L，RSD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≤3%；1.0 mg/L，RSD≤2%。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2.14.2 仪器线性：根据设定自动配置标准曲线，相关性系数 r≥0.9995。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2.14.3 检出限：≤0.006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 亚硝酸盐氮项目：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2.15.1 精密度（连续测定 6 次）：0.1 mg/L，RSD≤5%；0.2 mg/L，RSD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≤3%；0.5 mg/L，RSD≤2%。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2.15.2 仪器线性：根据设定自动配置标准曲线，相关性系数 r≥0.9995。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2.15.3 检出限：≤0.003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 总氮项目：配备总氮紫外在线消解模块，消解过程自动；单个样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品测量含消解时间小于 5 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2.16.1 精密度（连续测定 6 次）：0.2mg/L，RSD≤5％；0.5mg/L，RSD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≤3％；1.0mg/L，RSD≤2％；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2.16.2 仪器线性：根据设定自动配置标准曲线，相关性系数 r≥0.9995；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2.16.3 检出限：≤0.05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3、主要配置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气相分子吸收光谱仪分析系统 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全自动进样器 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耗材配件：包括但不限于进样软管，配套样品管、泵管、尾气吸收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装置、备用吸光管、进样针等 1 套，1ml、5ml、10ml 高精度移液枪各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支，枪头各 2 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数据终端处理系统 1 套</w:t>
            </w:r>
          </w:p>
          <w:p w14:paraId="5FB3DC19">
            <w:pPr>
              <w:widowControl/>
              <w:jc w:val="left"/>
              <w:textAlignment w:val="top"/>
              <w:rPr>
                <w:rFonts w:ascii="宋体" w:hAnsi="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1F1B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7F79023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27</w:t>
            </w:r>
          </w:p>
        </w:tc>
        <w:tc>
          <w:tcPr>
            <w:tcW w:w="1908" w:type="dxa"/>
            <w:noWrap w:val="0"/>
            <w:vAlign w:val="center"/>
          </w:tcPr>
          <w:p w14:paraId="7535D31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气相色谱仪</w:t>
            </w:r>
          </w:p>
        </w:tc>
        <w:tc>
          <w:tcPr>
            <w:tcW w:w="683" w:type="dxa"/>
            <w:noWrap w:val="0"/>
            <w:vAlign w:val="center"/>
          </w:tcPr>
          <w:p w14:paraId="20C442D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0ABFFDE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7DCEF12">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一、快速加热和冷却的柱温箱</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柱箱温度：室温以上4℃ ～ 450℃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程序升温：21阶22平台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  </w:t>
            </w:r>
            <w:r>
              <w:rPr>
                <w:rFonts w:hint="eastAsia"/>
                <w:color w:val="auto"/>
                <w:highlight w:val="none"/>
                <w:lang w:val="en-US" w:eastAsia="zh-CN"/>
              </w:rPr>
              <w:t>不增加额外配置</w:t>
            </w:r>
            <w:r>
              <w:rPr>
                <w:rFonts w:hint="eastAsia" w:ascii="宋体" w:hAnsi="宋体" w:cs="宋体"/>
                <w:color w:val="000000"/>
                <w:kern w:val="0"/>
                <w:sz w:val="24"/>
                <w:szCs w:val="24"/>
                <w:highlight w:val="none"/>
                <w:lang w:bidi="ar"/>
              </w:rPr>
              <w:t>最大升温速率：可设定最高升温速度120℃/min，以0.01℃/min增加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温度设定精度：0.1℃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控温精度：0.01℃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  温度稳定性：周围温度每变化1℃，柱温箱温度变化小于0.01℃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7 </w:t>
            </w:r>
            <w:r>
              <w:rPr>
                <w:rFonts w:hint="eastAsia" w:ascii="宋体" w:hAnsi="宋体" w:cs="宋体"/>
                <w:color w:val="FF0000"/>
                <w:kern w:val="0"/>
                <w:sz w:val="24"/>
                <w:szCs w:val="24"/>
                <w:highlight w:val="none"/>
                <w:lang w:bidi="ar"/>
              </w:rPr>
              <w:t xml:space="preserve"> </w:t>
            </w:r>
            <w:r>
              <w:rPr>
                <w:rFonts w:hint="eastAsia" w:ascii="宋体" w:hAnsi="宋体" w:eastAsia="宋体" w:cs="宋体"/>
                <w:color w:val="000000"/>
                <w:kern w:val="0"/>
                <w:sz w:val="24"/>
                <w:szCs w:val="24"/>
                <w:highlight w:val="none"/>
                <w:lang w:val="en-US" w:eastAsia="zh-CN" w:bidi="ar"/>
              </w:rPr>
              <w:t>不增加额外配置</w:t>
            </w:r>
            <w:r>
              <w:rPr>
                <w:rFonts w:hint="eastAsia" w:ascii="宋体" w:hAnsi="宋体" w:cs="宋体"/>
                <w:color w:val="000000"/>
                <w:kern w:val="0"/>
                <w:sz w:val="24"/>
                <w:szCs w:val="24"/>
                <w:highlight w:val="none"/>
                <w:lang w:bidi="ar"/>
              </w:rPr>
              <w:t>冷却速度：从 450 降到 50℃ ≤4min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  具有柱温箱温度的自动保护功能。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二、进样单元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lang w:val="en-US" w:eastAsia="zh-CN" w:bidi="ar"/>
              </w:rPr>
              <w:t>不增加额外配置</w:t>
            </w:r>
            <w:r>
              <w:rPr>
                <w:rFonts w:hint="eastAsia" w:ascii="宋体" w:hAnsi="宋体" w:eastAsia="宋体" w:cs="宋体"/>
                <w:color w:val="000000"/>
                <w:kern w:val="0"/>
                <w:sz w:val="24"/>
                <w:szCs w:val="24"/>
                <w:highlight w:val="none"/>
                <w:lang w:bidi="ar"/>
              </w:rPr>
              <w:t>最</w:t>
            </w:r>
            <w:r>
              <w:rPr>
                <w:rFonts w:hint="eastAsia" w:ascii="宋体" w:hAnsi="宋体" w:cs="宋体"/>
                <w:color w:val="000000"/>
                <w:kern w:val="0"/>
                <w:sz w:val="24"/>
                <w:szCs w:val="24"/>
                <w:highlight w:val="none"/>
                <w:lang w:bidi="ar"/>
              </w:rPr>
              <w:t>多可同时安装2个独立控温的进样单元。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分流/不分流进样口</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最高温度：400℃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具备室温补偿和自动环境补偿功能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支持恒流，恒压，程序增加流速，程序升压及压力脉冲等操作模式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压力设定范围：0 ～ 100 psi或者更宽范围</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压力程序比率设定范围：-400 ～ 400 kPa/min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  压力程序：7阶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 分流比设定范围：0 ～ 9000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  流量设定范围：0～1200mL/min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三、检测器单元</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lang w:val="en-US" w:eastAsia="zh-CN" w:bidi="ar"/>
              </w:rPr>
              <w:t>不增加额外配置</w:t>
            </w:r>
            <w:r>
              <w:rPr>
                <w:rFonts w:hint="eastAsia" w:ascii="宋体" w:hAnsi="宋体" w:cs="宋体"/>
                <w:color w:val="000000"/>
                <w:kern w:val="0"/>
                <w:sz w:val="24"/>
                <w:szCs w:val="24"/>
                <w:highlight w:val="none"/>
                <w:lang w:bidi="ar"/>
              </w:rPr>
              <w:t>可同时安装2个独立控温的检测器，检测器的数据采集速率是250Hz（4ms）。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氢火焰离子化检测器（FID）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最高使用温度：450℃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自动点火功能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检测限：1.5×10-12g/s ( 十二烷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动态范围：107</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电子捕获检测器（ECD）</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最高使用温度：400°C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检测限：4.2 fg/s (γ-BHC)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动态范围：8 x 104</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四、其他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  液体自动进样器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可自动分析样品数:≥150位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1.2  进样体积: 用10μl注射器以0.1μl步进,可进样0.1-8μl,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1.3  进样重现性: ≤0.5%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全自动顶空进样器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顶空炉炉温控范围：室温~260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六通阀进样系统温控范围：室温~220℃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样品传输管温控范围：室温~220℃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温度控制精度：±0.1℃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顶空炉工位数：6位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样品瓶位数：不少于40位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进样瓶规格：10ml 或 20ml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重复性：&lt;1.5%（200ppm 乙醇水溶液）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五、数据处理系统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数据采集和数据解析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采用一体化的数据结构，可进行分析操作和信息追溯，满足GLP/GMP操作规范。可以显示相对保留时间，具有保留时间自动校正功能。可针对工作流程灵活设定软件操作界面。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 报告制作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高度灵活的报告制作功能，各种类型的模板文件快捷选用，并支持自建模板。标准配备PDF输出功能。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 质量控制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高精度控制QA/QC功能，支持自动计算噪音、漂移、信噪比、LOD、LOQ、精密度和回收率等方法学指标，具有仪器系统检查功能和用户安全管理功能。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1、气相主机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2、分流/不分流进样口2个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3、检测器：FID检测器 1个 ECD检测器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4、不少于150位自动进样器1套 不少于40位全自动顶空自动进样器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5、原厂中文色谱软件 1套 配套耗材色谱柱弱、中和强极性各1根，分流不分离衬管20根、色谱柱安装头10套，隔垫50个，O型圈50个；进样瓶200个；顶空进样瓶200个；点火线圈1个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6、国内配套：空气氢气发生器（99.99%）、氮气瓶（99.99%）及减压阀各1 套</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0B97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trPr>
        <w:tc>
          <w:tcPr>
            <w:tcW w:w="675" w:type="dxa"/>
            <w:noWrap/>
            <w:vAlign w:val="center"/>
          </w:tcPr>
          <w:p w14:paraId="1ECC15F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28</w:t>
            </w:r>
          </w:p>
        </w:tc>
        <w:tc>
          <w:tcPr>
            <w:tcW w:w="1908" w:type="dxa"/>
            <w:noWrap w:val="0"/>
            <w:vAlign w:val="center"/>
          </w:tcPr>
          <w:p w14:paraId="5CB68F18">
            <w:pPr>
              <w:widowControl/>
              <w:jc w:val="center"/>
              <w:textAlignment w:val="center"/>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气相色谱-质谱联用仪（含自动吹扫捕集）</w:t>
            </w:r>
          </w:p>
        </w:tc>
        <w:tc>
          <w:tcPr>
            <w:tcW w:w="683" w:type="dxa"/>
            <w:noWrap w:val="0"/>
            <w:vAlign w:val="center"/>
          </w:tcPr>
          <w:p w14:paraId="42E3FC9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123ECB1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C1D84E6">
            <w:pPr>
              <w:widowControl/>
              <w:jc w:val="left"/>
              <w:textAlignment w:val="top"/>
              <w:rPr>
                <w:rFonts w:hint="eastAsia" w:ascii="宋体" w:hAnsi="宋体" w:eastAsia="宋体" w:cs="宋体"/>
                <w:color w:val="000000"/>
                <w:kern w:val="0"/>
                <w:sz w:val="24"/>
                <w:szCs w:val="24"/>
                <w:highlight w:val="none"/>
                <w:lang w:bidi="ar"/>
              </w:rPr>
            </w:pPr>
            <w:r>
              <w:rPr>
                <w:rFonts w:hint="eastAsia" w:ascii="宋体" w:hAnsi="宋体" w:cs="宋体"/>
                <w:color w:val="000000"/>
                <w:kern w:val="0"/>
                <w:sz w:val="24"/>
                <w:szCs w:val="24"/>
                <w:highlight w:val="none"/>
                <w:lang w:bidi="ar"/>
              </w:rPr>
              <w:t>1 运行条件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环境温度： 10℃-35℃；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环境湿度； 20%-95%；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实验室供电： 220V±10%,50-60Hz；</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实验室电网功率：不小于3000 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技术特点：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气相色谱主机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 在同一台仪器上至少可以同时安装不少于2个进样口、不少于2个检测器（除MS外）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 支持进样装置：进样阀、顶空进样器、热解析进样器、自动液体进样器、吹扫捕集装置等；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2.1.3仪器面板控制方式：触摸屏，尺寸≥7英寸；</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2.1.4完全控制及显示所有温度区域和载气流量、所有检测器功能和检测器气体；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2.1.5自动进样器位数不少于150位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 </w:t>
            </w:r>
            <w:r>
              <w:rPr>
                <w:rFonts w:hint="eastAsia" w:ascii="宋体" w:hAnsi="宋体" w:eastAsia="宋体" w:cs="宋体"/>
                <w:color w:val="000000"/>
                <w:kern w:val="0"/>
                <w:sz w:val="24"/>
                <w:szCs w:val="24"/>
                <w:highlight w:val="none"/>
                <w:lang w:bidi="ar"/>
              </w:rPr>
              <w:t>柱温箱</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2.2.1 程序升温：21阶22平台；</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2.2.2 </w:t>
            </w:r>
            <w:r>
              <w:rPr>
                <w:rFonts w:hint="eastAsia" w:ascii="宋体" w:hAnsi="宋体" w:eastAsia="宋体" w:cs="宋体"/>
                <w:color w:val="auto"/>
                <w:kern w:val="0"/>
                <w:sz w:val="24"/>
                <w:szCs w:val="24"/>
                <w:highlight w:val="none"/>
                <w:lang w:val="en-US" w:eastAsia="zh-CN" w:bidi="ar"/>
              </w:rPr>
              <w:t>不增加额外配置</w:t>
            </w:r>
            <w:r>
              <w:rPr>
                <w:rFonts w:hint="eastAsia" w:ascii="宋体" w:hAnsi="宋体" w:eastAsia="宋体" w:cs="宋体"/>
                <w:color w:val="000000"/>
                <w:kern w:val="0"/>
                <w:sz w:val="24"/>
                <w:szCs w:val="24"/>
                <w:highlight w:val="none"/>
                <w:lang w:bidi="ar"/>
              </w:rPr>
              <w:t>最大加热速度：≥120℃ /min；加热速度可以以0.01℃/min调整增加</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2.2.3最大运行时间，9999.99；</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2.2.4</w:t>
            </w:r>
            <w:r>
              <w:rPr>
                <w:rFonts w:hint="eastAsia" w:ascii="宋体" w:hAnsi="宋体" w:eastAsia="宋体" w:cs="宋体"/>
                <w:color w:val="auto"/>
                <w:kern w:val="0"/>
                <w:sz w:val="24"/>
                <w:szCs w:val="24"/>
                <w:highlight w:val="none"/>
                <w:lang w:val="en-US" w:eastAsia="zh-CN" w:bidi="ar"/>
              </w:rPr>
              <w:t>不增加额外配置</w:t>
            </w:r>
            <w:r>
              <w:rPr>
                <w:rFonts w:hint="eastAsia" w:ascii="宋体" w:hAnsi="宋体" w:eastAsia="宋体" w:cs="宋体"/>
                <w:color w:val="000000"/>
                <w:kern w:val="0"/>
                <w:sz w:val="24"/>
                <w:szCs w:val="24"/>
                <w:highlight w:val="none"/>
                <w:lang w:bidi="ar"/>
              </w:rPr>
              <w:t>冷却速度：从 450 降到 50℃ ≤4min</w:t>
            </w:r>
          </w:p>
          <w:p w14:paraId="5CEF521F">
            <w:pPr>
              <w:widowControl/>
              <w:jc w:val="left"/>
              <w:textAlignment w:val="top"/>
              <w:rPr>
                <w:rFonts w:hint="eastAsia" w:ascii="宋体" w:hAnsi="宋体" w:cs="宋体"/>
                <w:color w:val="000000"/>
                <w:sz w:val="24"/>
                <w:szCs w:val="24"/>
                <w:highlight w:val="none"/>
              </w:rPr>
            </w:pPr>
            <w:r>
              <w:rPr>
                <w:rFonts w:hint="eastAsia" w:ascii="宋体" w:hAnsi="宋体" w:eastAsia="宋体" w:cs="宋体"/>
                <w:color w:val="000000"/>
                <w:kern w:val="0"/>
                <w:sz w:val="24"/>
                <w:szCs w:val="24"/>
                <w:highlight w:val="none"/>
                <w:lang w:bidi="ar"/>
              </w:rPr>
              <w:t>2.3 分流/不分流毛细管进样口</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2.3.1 电子流量控制：高精度电子压力/流量控制；</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2.3.2压力控制精度：0.001ps</w:t>
            </w:r>
            <w:r>
              <w:rPr>
                <w:rFonts w:hint="eastAsia" w:ascii="宋体" w:hAnsi="宋体" w:cs="宋体"/>
                <w:color w:val="000000"/>
                <w:kern w:val="0"/>
                <w:sz w:val="24"/>
                <w:szCs w:val="24"/>
                <w:highlight w:val="none"/>
                <w:lang w:bidi="ar"/>
              </w:rPr>
              <w:t xml:space="preserve">i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2.3.3 工作模式：分流、不分流；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2.3.4 最大使用温度：≥450°C；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2.3.5 最大分流比≥9000:1；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2.3.6程序升压/升流：≥7阶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质谱检测器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 离子源：配置EI源，独立控温，惰性材质；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2.4.2 灯丝：双灯丝；</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2.4.3 质量范围：2-1080或者更大；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2.4.4 电子能量：不低于150eV；</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2.4.5 最大扫描速度≥20000 amu/s；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2.4.6 质量稳定性≤±0.1 amu/48 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2.4.8 离子源温度：最高350°；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2.4.9 真空系统：分子涡轮泵≥300L/S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2.4.10 质量选择器类型：高精度惰性全金属材料</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2.4.11 进样方式：支持GC/MS液体进样、阀进样；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2.4.12 灵敏度：EI源，信噪比S/N ≥2500:1；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2.4.13 IDL:≤10fg （100fgOFN连续8次进样）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2.4.14 操作模式：全扫描、SIM、全扫描与SIM同步进行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2.4.15 调谐模式：自动或手动；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2.4.16 检测系统：电子倍增器，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数据处理系统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2.5.1支持中/英文软件控制平台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2.5.2 支持外标法、内标法、未知峰定量、选择离子定量、等功能；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2.5.3具备智能预警软件和早期维护提醒功能，可提醒更换关键耗材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2.5.4 配备NIST数据库；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2.5.5可通过移动端设备（例如手机、平板、笔电）扫描二维码对气相色谱质谱联用仪进行绑定，也可远程查看仪器报警信息、仪器固件程序版本，实现远程判断仪器故障。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全自动固液一体吹扫捕集仪（含自动加内标）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吹扫管采样头温度控制范围：室温-100℃，控温精度：±1℃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六通阀进样系统温度及控制范围：室温-220℃，控温精度：±1℃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样品传输管温度及控制范围：室温-220℃，控温精度：±1℃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捕集管温度控制范围：-40℃-450℃，升温速率&gt;4800℃/min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冷阱温度控制范围：-40℃-室温，采用电子制冷装置，控温精度：±1℃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除水器温度控制范围：0℃-200℃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清洗蒸馏水温度控制范围：室温-90℃，控温精度：±1℃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固体样品瓶温控范围：室温-100℃，控温精度：±1℃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样品位：不少于80位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吹扫流量：10～150ml/min（连续可调）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时间控制范围：0.0min～999.9min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气相色谱仪主机1套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分流/不分流进样口2套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气相安装工具包1套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自动进样器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　质谱主机1套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　质谱接口1套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　GC/MS工作站软件1套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3.8 全自动固液一体吹扫捕集仪（含自动加内标）不少于80位 1套</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3.9　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3.10　配套所需常用耗材如下色谱柱弱、中和强极性各1根，60m VOCS专用柱1根；分流不分离衬管20根、色谱柱安装头10套，隔垫50个，O型圈50个；进样瓶200个；吹扫进样瓶200个；MS接头10套，灯丝2根；吹扫捕集阱备用1根、25ml吹扫管1根、气体净化装置2套、泵油4L等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3.11</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UPS电源6KVA延时不低于1小时 1套</w:t>
            </w:r>
          </w:p>
        </w:tc>
      </w:tr>
      <w:tr w14:paraId="267B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75" w:type="dxa"/>
            <w:noWrap/>
            <w:vAlign w:val="center"/>
          </w:tcPr>
          <w:p w14:paraId="224CDC5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29</w:t>
            </w:r>
          </w:p>
        </w:tc>
        <w:tc>
          <w:tcPr>
            <w:tcW w:w="1908" w:type="dxa"/>
            <w:noWrap w:val="0"/>
            <w:vAlign w:val="center"/>
          </w:tcPr>
          <w:p w14:paraId="7928AD0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可见光分光光度计</w:t>
            </w:r>
          </w:p>
        </w:tc>
        <w:tc>
          <w:tcPr>
            <w:tcW w:w="683" w:type="dxa"/>
            <w:noWrap w:val="0"/>
            <w:vAlign w:val="center"/>
          </w:tcPr>
          <w:p w14:paraId="379DB57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721BB44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7A25A01">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波长范围320-1100nm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光谱带宽 2nm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波长准确度 ±0.5nm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波长重复性 ≤0.2nm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光度准确度±0.2%T（0-100%T）、±0.002Abs(0-0.5Abs)、±0.004Abs(0.5-1.0Abs)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光度重复性≤0.1%T(0-100%T)、≤0.001Abs(0-0.5Abs)、≤0.002Abs(0.5-1.0Abs)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杂散光≤0.05%T@220nm，360nm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基线漂移≤0.001A/h（500nm处）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基线平直度±0.001A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噪声水平±0.0005A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光度范围0-200%T、-0.3-3.0A、0-9999C</w:t>
            </w:r>
          </w:p>
        </w:tc>
      </w:tr>
      <w:tr w14:paraId="777B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noWrap/>
            <w:vAlign w:val="center"/>
          </w:tcPr>
          <w:p w14:paraId="40FA52B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30</w:t>
            </w:r>
          </w:p>
        </w:tc>
        <w:tc>
          <w:tcPr>
            <w:tcW w:w="1908" w:type="dxa"/>
            <w:noWrap w:val="0"/>
            <w:vAlign w:val="center"/>
          </w:tcPr>
          <w:p w14:paraId="6D0681C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万分之一分析天平</w:t>
            </w:r>
          </w:p>
        </w:tc>
        <w:tc>
          <w:tcPr>
            <w:tcW w:w="683" w:type="dxa"/>
            <w:noWrap w:val="0"/>
            <w:vAlign w:val="center"/>
          </w:tcPr>
          <w:p w14:paraId="7E763B1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5311699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A4F47F8">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称重能力：最大/最小 220g/82g；1mg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最小显示值 0.1mg/0.01mg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标准偏差 ≤0.1mg(大量程）；≤0.05mg(小量程）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线性 ±0.2mg（大量程）；±0.1mg(小量程）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响应时间 3秒（大量程）；15s（小量程）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校正砝码 机内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环境温度 5-40℃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灵敏度温度（10-30℃） ±2ppm/℃(PSC位于OFF）</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灵敏度对温度的稳定性（PSC位于ON时， ±2ppm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10-30℃） </w:t>
            </w:r>
          </w:p>
        </w:tc>
      </w:tr>
      <w:tr w14:paraId="407E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75" w:type="dxa"/>
            <w:noWrap/>
            <w:vAlign w:val="center"/>
          </w:tcPr>
          <w:p w14:paraId="1E3B3CF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31</w:t>
            </w:r>
          </w:p>
        </w:tc>
        <w:tc>
          <w:tcPr>
            <w:tcW w:w="1908" w:type="dxa"/>
            <w:noWrap w:val="0"/>
            <w:vAlign w:val="center"/>
          </w:tcPr>
          <w:p w14:paraId="1875574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十万分之一天平</w:t>
            </w:r>
          </w:p>
        </w:tc>
        <w:tc>
          <w:tcPr>
            <w:tcW w:w="683" w:type="dxa"/>
            <w:noWrap w:val="0"/>
            <w:vAlign w:val="center"/>
          </w:tcPr>
          <w:p w14:paraId="3756552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8671B2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7615353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称重能力：最大/最小 120g/42g；1mg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最小显示值 0.1mg/0.01mg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标准偏差 ≤0.1mg(大量程）；≤0.02mg(小量程）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线性 ±0.2mg（大量程）；±0.03mg(小量程）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响应时间 3秒（大量程）；12s（小量程）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校正砝码 机内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环境温度 5-40℃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灵敏度温度（10-30℃） ±2ppm/℃(PSC位于OFF）</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灵敏度对温度的稳定性（PSC位于ON时， ±2ppm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10-30℃） </w:t>
            </w:r>
          </w:p>
        </w:tc>
      </w:tr>
      <w:tr w14:paraId="07E6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75" w:type="dxa"/>
            <w:noWrap/>
            <w:vAlign w:val="center"/>
          </w:tcPr>
          <w:p w14:paraId="1718D6F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32</w:t>
            </w:r>
          </w:p>
        </w:tc>
        <w:tc>
          <w:tcPr>
            <w:tcW w:w="1908" w:type="dxa"/>
            <w:noWrap w:val="0"/>
            <w:vAlign w:val="center"/>
          </w:tcPr>
          <w:p w14:paraId="140B891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pH 计(实验室用)</w:t>
            </w:r>
          </w:p>
        </w:tc>
        <w:tc>
          <w:tcPr>
            <w:tcW w:w="683" w:type="dxa"/>
            <w:noWrap w:val="0"/>
            <w:vAlign w:val="center"/>
          </w:tcPr>
          <w:p w14:paraId="27B5B5C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67554A7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D275A9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pH级别: 0.001级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pH范围: (-2.000~20.000)pH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最小分辨率: 0.001pH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电子单元示值误差: ±0.002pH</w:t>
            </w:r>
          </w:p>
        </w:tc>
      </w:tr>
      <w:tr w14:paraId="7D61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32A4739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33</w:t>
            </w:r>
          </w:p>
        </w:tc>
        <w:tc>
          <w:tcPr>
            <w:tcW w:w="1908" w:type="dxa"/>
            <w:noWrap w:val="0"/>
            <w:vAlign w:val="center"/>
          </w:tcPr>
          <w:p w14:paraId="5CC915E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COD 快速测定仪</w:t>
            </w:r>
          </w:p>
        </w:tc>
        <w:tc>
          <w:tcPr>
            <w:tcW w:w="683" w:type="dxa"/>
            <w:noWrap w:val="0"/>
            <w:vAlign w:val="center"/>
          </w:tcPr>
          <w:p w14:paraId="5CB1806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1E24682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5785A70">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1.显示：彩色液晶触摸屏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2.检测方式：自动旋转式比色管检测系统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3.光学检测系统：光纤检测系统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4.测量项目：COD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5.测量范围：COD（2-20000mg/L）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6.光源：12V/20W卤素灯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7.检测准确度：≤±5%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8.波长准确度：±1nm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9.波长范围：340-900nm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10.重复性：≤±2%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11.电池：内部放置锂电池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12.存储：可存储100万组数据，可自由调用查看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13.预存曲线：预存180条曲线，可供用户进行选择、校准、修改等操作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14.具有双保险高温过载保护；专用水质消解系统，固化常规消解项目，一键式操作消解，消解完成自动报警提示.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15.自动校准：仪器具有自动校准功能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16.打印方式：标配内置热敏打印机，可随时打印当前数据及历史数据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17.数据传输：配备USB接口和串口传输功能，蓝牙接口选配</w:t>
            </w:r>
          </w:p>
        </w:tc>
      </w:tr>
      <w:tr w14:paraId="0CC4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675" w:type="dxa"/>
            <w:noWrap/>
            <w:vAlign w:val="center"/>
          </w:tcPr>
          <w:p w14:paraId="7A49782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34</w:t>
            </w:r>
          </w:p>
        </w:tc>
        <w:tc>
          <w:tcPr>
            <w:tcW w:w="1908" w:type="dxa"/>
            <w:noWrap w:val="0"/>
            <w:vAlign w:val="center"/>
          </w:tcPr>
          <w:p w14:paraId="412DFFB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全自动总氮总磷分析仪</w:t>
            </w:r>
          </w:p>
        </w:tc>
        <w:tc>
          <w:tcPr>
            <w:tcW w:w="683" w:type="dxa"/>
            <w:noWrap w:val="0"/>
            <w:vAlign w:val="center"/>
          </w:tcPr>
          <w:p w14:paraId="7E4FAA4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7F88A3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1E75027">
            <w:pPr>
              <w:widowControl/>
              <w:numPr>
                <w:ilvl w:val="0"/>
                <w:numId w:val="6"/>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用于水中总磷、总氮指标的实验室全自动化检测，遵循标准《水质 总磷的测定 钼酸铵分光光度法》(GB 11893-89) 、《水质 总氮的测定碱性过硫酸钾消解紫外分光光度法》（HJ 636-2012）规定方法标准设计。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2、全流程自动化完成批量样品试剂加入、消解、冷却、定容、混匀、检测、清洗、数据采集与处理、数据报告生成等操作。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3、仪器可按单个标准母液，自动配置标准梯度，建立标准曲线。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4、智能自动稀释，仪器配备智能自动稀释功能。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5、高精度智能机械臂：采用全封闭耐腐蚀电驱动三维机械臂，代替人工，实现样品流转与各种化学试剂全自动加入，避免人体直接接触高温器皿和有害物质。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6、自动夹爪：支持自动开盖、拧盖，保证样品的封闭性，具有报错功能，自动跳过问题样品不影响下一个测试。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7、3路以上样品、试剂流路系统，不同样品、试剂有独立的管路、泵、阀，避免试剂交叉污染。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8、仪器能自动实现试剂量监控，实时显示试剂液位，当试剂消耗达报警值时能自动停止检测并报警。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9、2套独立的比色测定系统，满足总磷、总氮检测，检测信号稳定可靠，保证数据的准确性。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10、总磷测定范围为0.01~0.6 mg/L，检出限为0.01 mg/L（不稀释，取样量25mL）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11、总氮测定范围为0.20~7.0 mg/L，检出限为0.05 mg/L（不稀释，取样量10 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自动配置标准曲线：相关性稀释r＞0.999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13、重复性：RSD&lt;3%，精密度：RSD＜3%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14、消解位不少于50个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15、自动进样器样品位数不少于50位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16、样品分析频率：平均3～4min/样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17、单套仪器配置要求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17.1、总磷、总氮智能分析仪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17.2、数据处理系统1套；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17.3、试剂瓶 5个；</w:t>
            </w:r>
          </w:p>
          <w:p w14:paraId="2C6043A8">
            <w:pPr>
              <w:widowControl/>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17.4、电脑</w:t>
            </w:r>
            <w:r>
              <w:rPr>
                <w:rFonts w:hint="eastAsia" w:ascii="宋体" w:hAnsi="宋体" w:eastAsia="宋体" w:cs="宋体"/>
                <w:color w:val="000000"/>
                <w:kern w:val="0"/>
                <w:sz w:val="24"/>
                <w:szCs w:val="24"/>
                <w:highlight w:val="none"/>
                <w:lang w:bidi="ar"/>
              </w:rPr>
              <w:t>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3E16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noWrap/>
            <w:vAlign w:val="center"/>
          </w:tcPr>
          <w:p w14:paraId="062CE50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35</w:t>
            </w:r>
          </w:p>
        </w:tc>
        <w:tc>
          <w:tcPr>
            <w:tcW w:w="1908" w:type="dxa"/>
            <w:noWrap w:val="0"/>
            <w:vAlign w:val="center"/>
          </w:tcPr>
          <w:p w14:paraId="1CADB52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多通道流动注射分析仪（配阴离子和挥发酚模块）</w:t>
            </w:r>
          </w:p>
        </w:tc>
        <w:tc>
          <w:tcPr>
            <w:tcW w:w="683" w:type="dxa"/>
            <w:noWrap w:val="0"/>
            <w:vAlign w:val="center"/>
          </w:tcPr>
          <w:p w14:paraId="156B145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B4B927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D329DD1">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仪器原理：仪器基于流动注射分析（FIA）的基本原理，试剂在封闭的管路中连续流动，一定体积的样品通过样品注入阀注入载流，载流携带样品在封闭的编结反应器与试剂混合，形成具有一定吸光度的混合物，流过光度检测器，形成检测峰形。样品与样品之间，样品与试剂之间，无需加入气泡，无需达到物理和化学反应平衡状态即可重复测定，实现快速准确地分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2、仪器用途：用于测定自来水中的挥发酚、阴离子表面活性剂等项目。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3、仪器的工作环境：仪器可供在室内使用或车载使用，环境温度 10—40℃；电源供给：220VAC，50HZ，相对湿度：25%—85%。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4、仪器组成：仪器每个检测项目为全自动独立一体机，每个通道由自动进样装置（样品位数不少于60位，不共用自动进样器）。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5、仪器性能指标：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5.1、挥发酚技术指标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方法原理：4-氨基安替比林光度法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线性范围：0.001-0.2mg/L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检出限：≤0.0003 mg/L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样品分析频率：20样/小时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精密度：≤1%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准确度：误差在±3% 以内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5.2、阴离子表面活性剂技术指标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方法原理：亚甲基蓝光度法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线性范围：0.02-2mg/L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检出限：≤0.01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样品分析频率：20样/小时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精密度：≤1%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准确度：误差在±3% 以内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6、各个通道之间独立工作，也可同时工作，互不影响，最多可连接16个同系列分析仪同时工作，便于升级。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7、该仪器配套的化学流路元件都固定在化学流路板上。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8、每个通道都包括一个专用的蠕动泵, 12个管位，泵速由计算机设定，蠕动泵为整体压块式设计，无需用户单独调节蠕动泵压片的松紧。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9、每个通道都包括一个专用的检测器, 检测器为双光束设计，通过窄带滤光片分光，不同的系列分析仪可以使用相同的滤光片，也可使用不同的滤光片，滤光片更换方便。检测器使用400-1100nm的卤钨灯作为光源，还包括一个流通式比色皿，光程10mm。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10、使用网线和无线WIFI进行通讯，通讯更加可靠，且无需再陪配置主机连接</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11、仪器配套的化学分析管路为FEP全化学惰性透明管理,无需气泡生成及消除装置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12、每个分析检测通道都必须配置在线稀释系统，确保每个检测方法能同时单点做标准曲线。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13、全中文操作软件，一套软件共同工作时可控制16个通道同时工作。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13.1、主机软件自动识别通道及自动配置相应方法参数。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13.2、软件测试界面无其它设置窗口，载流空白、曲线、质控和样品均在同一界面操作和数据显示，同测通道间操作界面仅需点击通道号即可。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13.3、软件后台可保存多条不同高低浓度区间曲线，同一测试文件中样品数据可选择后台不同浓度区间曲线进行回算。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13.4、一键运行无人值守：软件一键运行后即可自动测定载流、空白、自动拟合曲线，测定质控及样品，整个过程期间无需实验人员进行拟合曲线等操作。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14、全自动流动注射分析仪配置清单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全自动挥发酚一体机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全自动阴离子表面活性剂一体机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样品管10ml                       200个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不少于60位的自动进样器             2套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泵管                              2套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萃取膜                            40张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操作软件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试剂包（每个模块）                各3套</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eastAsia="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bidi="ar"/>
              </w:rPr>
              <w:t xml:space="preserve">   </w:t>
            </w:r>
          </w:p>
        </w:tc>
      </w:tr>
      <w:tr w14:paraId="5FD1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7671AF9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36</w:t>
            </w:r>
          </w:p>
        </w:tc>
        <w:tc>
          <w:tcPr>
            <w:tcW w:w="1908" w:type="dxa"/>
            <w:noWrap w:val="0"/>
            <w:vAlign w:val="center"/>
          </w:tcPr>
          <w:p w14:paraId="1DCF359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全自动氰化物分析仪</w:t>
            </w:r>
          </w:p>
        </w:tc>
        <w:tc>
          <w:tcPr>
            <w:tcW w:w="683" w:type="dxa"/>
            <w:noWrap w:val="0"/>
            <w:vAlign w:val="center"/>
          </w:tcPr>
          <w:p w14:paraId="239FBD2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282CEB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5AF0CC4">
            <w:pPr>
              <w:widowControl/>
              <w:numPr>
                <w:ilvl w:val="0"/>
                <w:numId w:val="7"/>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数量：1套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二、技术特点：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测量方法：标准方法《HJ484-2009 水质 氰化物的测定 分光光度法》 异烟酸-吡唑啉酮、异烟酸巴比妥酸、吡啶巴比妥酸分光光度法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仪器操作全自动化：自动蒸馏、自动收集馏出液、自动添加试剂、自动转移待测样品、自动测量、自动清洗排空，全程无人操作，自动一体化。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仪器操作简单，无需人工转移馏出液，操作人员不接触试剂，无需人工清洗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使用Windows操作系统，软件高度集成化，可直接导出EXCEL\PDF\WORD等各种数据格式。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样品位数：≥6位，与蒸馏仪位数相同，可直接测量6个及以上馏出液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3.2、测量方式：自动蒸馏、收集馏出液，自动加试剂、测量、清洗、排放，无需人工操作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3.3、水浴温度：20-35℃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3.4、准确度：&lt;2%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3.5、精密度：RSD≤5%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3.6、线性：≥0.999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3.7、配套耗材：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3.7.1、比色皿/流通池：石英或玻璃材质，耐腐蚀，适配仪器光路系统（如10mm光程）。1套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3.7.2、泵管/软管：传输试剂和样品，耐酸碱（如PTFE或硅胶材质）。过滤器：0.45μm滤膜，去除样品颗粒物，防止堵塞管路。1套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3.7.3、废液瓶：收集反应废液，容量为5L塑料桶。2个</w:t>
            </w:r>
          </w:p>
          <w:p w14:paraId="170CD847">
            <w:pPr>
              <w:widowControl/>
              <w:jc w:val="left"/>
              <w:textAlignment w:val="top"/>
              <w:rPr>
                <w:rFonts w:ascii="宋体" w:hAnsi="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3.7.4、电脑一台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1577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75" w:type="dxa"/>
            <w:noWrap/>
            <w:vAlign w:val="center"/>
          </w:tcPr>
          <w:p w14:paraId="185740A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37</w:t>
            </w:r>
          </w:p>
        </w:tc>
        <w:tc>
          <w:tcPr>
            <w:tcW w:w="1908" w:type="dxa"/>
            <w:noWrap w:val="0"/>
            <w:vAlign w:val="center"/>
          </w:tcPr>
          <w:p w14:paraId="1ED23FD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全自动化学需氧量分析仪</w:t>
            </w:r>
          </w:p>
        </w:tc>
        <w:tc>
          <w:tcPr>
            <w:tcW w:w="683" w:type="dxa"/>
            <w:noWrap w:val="0"/>
            <w:vAlign w:val="center"/>
          </w:tcPr>
          <w:p w14:paraId="0311C35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6875D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A9976E5">
            <w:pPr>
              <w:widowControl/>
              <w:numPr>
                <w:ilvl w:val="0"/>
                <w:numId w:val="8"/>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适用于环境样品中化学需氧量的测定，符合《水质化学需氧量的测定重铬酸盐法》（HJ828-2017）的要求。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检出限：≤4mg/L。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样品位数：≥30 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消解：位数≥30 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滴定终点判断：通过颜色变化自动判断终点。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精密度≤5%，准确度≤±5%。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试剂管路：独立通道。仪器具有自动清洗管路功能。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安全防护监控：具有开机自检、故障自动报警停止、自动完成全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过程分析功能。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具有试剂余量监测、自动收集废液功能。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3、主要配置要求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主机 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循环冷却机 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工作站软件 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试剂耗材：试剂架 1 个、 试剂瓶 2 套、样品瓶、消解瓶至少 2 套、其它必须耗材、至少 3 套试剂包（包含重铬酸酸钾、硫酸银、硫酸汞、硫酸亚铁铵，质控样、标液各3套）</w:t>
            </w:r>
          </w:p>
          <w:p w14:paraId="51C24901">
            <w:pPr>
              <w:widowControl/>
              <w:jc w:val="left"/>
              <w:textAlignment w:val="top"/>
              <w:rPr>
                <w:rFonts w:ascii="宋体" w:hAnsi="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p>
        </w:tc>
      </w:tr>
      <w:tr w14:paraId="063F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75" w:type="dxa"/>
            <w:noWrap/>
            <w:vAlign w:val="center"/>
          </w:tcPr>
          <w:p w14:paraId="703EA8A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38</w:t>
            </w:r>
          </w:p>
        </w:tc>
        <w:tc>
          <w:tcPr>
            <w:tcW w:w="1908" w:type="dxa"/>
            <w:noWrap w:val="0"/>
            <w:vAlign w:val="center"/>
          </w:tcPr>
          <w:p w14:paraId="45769E8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全自动高锰酸盐指数分析仪</w:t>
            </w:r>
          </w:p>
        </w:tc>
        <w:tc>
          <w:tcPr>
            <w:tcW w:w="683" w:type="dxa"/>
            <w:noWrap w:val="0"/>
            <w:vAlign w:val="center"/>
          </w:tcPr>
          <w:p w14:paraId="3965A4B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538BB60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3756692">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1、完全符合GB11892-89、GB/T 5750.7-2023、GB/T 5750.4-2023、GB/T 13025.7-2012标准方法的规定；适用于饮用水、水源水和地面水的高锰酸盐指数的检测，支持酸性和碱性分析，测定范围为0.05～5.0 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2、采用三维机械臂技术，可实现不同位置样品的准确抓取和释放。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3、仪器的消解单元包括不少于10位微沸水浴及水浴补水系统。采用微沸循环水浴消解，自动开合盖设计，有效防止水蒸气外逸无需额外配置通风系统。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4、具备自动给排水功能，消解过程无需人为干预，仪器运行过程，自动给排水装置持续工作，维持水浴液位。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5、水浴缺液报警及保护，具有水浴防干烧功能，水浴内置液位传感器，低于指定液位，仪器不执行加热操作。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6、高灵敏度的检测单元，包含2个相互独立的检测通道，可快速准确地判断滴定终点。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滴定过程需完全模拟手工法滴定，采用RGB颜色传感技术，完美还原人眼颜色识别，仪器需适用于水质总硬度、盐碘、水质氯化物等多种颜色滴定项目的分析。滴定过程实时记录显示传感器数据，非电压、电流及光度比色方式。检测位均配备样品杯探测传感器，防止试剂腐蚀仪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8、≥45位样品盘，用于放置待测样品；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9、仪器工作过程无需人工干预，自动完成试剂添加、水浴加热、颜色滴定、自动分析并计算结果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10、工作站自动控制系统对全部工作站功能操作进行控制，软件运行于Windows操作系统，工作界面友好。软件按照功能提供优化操作条件，用户通过选择可实现自动完成全部样品预处理及检测过程。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11、工作站支持不停机状态循环添加样品，可根据用户需求定制分析报告，测试数据支持Excel格式导出。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12、高锰酸盐指数方法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方法原理：酸性及碱性高锰酸钾滴定法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线性范围：0.05-5.0mg/L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样品分析频率：平均3 ~4min/样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精密度：≤3%（3mg/L葡萄糖质控）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准确度：在质控样品规定的范围内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13、全自动双道高锰酸盐指数分析仪配置清单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全自动高锰酸盐指数分析仪（样品位数≥45位）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工作站软件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样品杯（定制）                                    120个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备件包（泵管、接头、进样针等）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说明书（软件、仪器及方法说明）                      1套</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电脑一台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23.8英寸显示器，内存不小于16GB，不小于512G固态硬盘</w:t>
            </w:r>
            <w:r>
              <w:rPr>
                <w:rFonts w:hint="eastAsia" w:ascii="宋体" w:hAnsi="宋体" w:eastAsia="宋体" w:cs="宋体"/>
                <w:color w:val="000000"/>
                <w:kern w:val="0"/>
                <w:sz w:val="24"/>
                <w:szCs w:val="24"/>
                <w:highlight w:val="none"/>
                <w:lang w:eastAsia="zh-CN" w:bidi="ar"/>
              </w:rPr>
              <w:t>）、打印机 1台 （ 可扫描复印、正反打印，支持</w:t>
            </w:r>
            <w:r>
              <w:rPr>
                <w:rFonts w:hint="eastAsia" w:ascii="宋体" w:hAnsi="宋体" w:eastAsia="宋体" w:cs="宋体"/>
                <w:color w:val="000000"/>
                <w:kern w:val="0"/>
                <w:sz w:val="24"/>
                <w:szCs w:val="24"/>
                <w:highlight w:val="none"/>
                <w:lang w:val="en-US" w:eastAsia="zh-CN" w:bidi="ar"/>
              </w:rPr>
              <w:t>A4幅面</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eastAsia="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bidi="ar"/>
              </w:rPr>
              <w:t xml:space="preserve">                               </w:t>
            </w:r>
          </w:p>
        </w:tc>
      </w:tr>
      <w:tr w14:paraId="282C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5" w:type="dxa"/>
            <w:noWrap/>
            <w:vAlign w:val="center"/>
          </w:tcPr>
          <w:p w14:paraId="5E9D848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39</w:t>
            </w:r>
          </w:p>
        </w:tc>
        <w:tc>
          <w:tcPr>
            <w:tcW w:w="1908" w:type="dxa"/>
            <w:noWrap w:val="0"/>
            <w:vAlign w:val="center"/>
          </w:tcPr>
          <w:p w14:paraId="3AA05A3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离子色谱仪</w:t>
            </w:r>
          </w:p>
        </w:tc>
        <w:tc>
          <w:tcPr>
            <w:tcW w:w="683" w:type="dxa"/>
            <w:noWrap w:val="0"/>
            <w:vAlign w:val="center"/>
          </w:tcPr>
          <w:p w14:paraId="6C6150B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54D779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7B92D41F">
            <w:pPr>
              <w:widowControl/>
              <w:numPr>
                <w:ilvl w:val="0"/>
                <w:numId w:val="9"/>
              </w:numPr>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基础参数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1、基本要求：用于环境样品中阴离子、阳离子的分析。包含阳离子、阴离子双通道。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2色谱泵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2.1采用惰性非金属泵头，PEEK管路，适合pH范围为0~14的淋洗液及反相有机溶剂。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2.2泵耐压：0-35MPa（5000psi）。</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2.3流量设定误差≤0.2%。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2.4流量精度＜0.2%。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2.5泵头清洗装置：可自动清洗双柱塞泵头。</w:t>
            </w:r>
          </w:p>
          <w:p w14:paraId="311CD991">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2.6 泵系统：双柱塞泵，由1个及以上的电机驱动。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3温控柱箱</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3.1柱温箱温度范围：室温＋5℃~80℃。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3.2温度设定值误差：≤0.1℃。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3.3温度稳定性：≤0.1℃/h。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4抑制器：利用连续自动再生微膜抑制技术。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5电导检测器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5.1分辨率≤0.001nS/cm。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5.2量程：0～50000</w:t>
            </w:r>
            <w:r>
              <w:rPr>
                <w:rStyle w:val="29"/>
                <w:rFonts w:hint="default"/>
                <w:sz w:val="24"/>
                <w:szCs w:val="24"/>
                <w:highlight w:val="none"/>
                <w:lang w:bidi="ar"/>
              </w:rPr>
              <w:t>µS/cm。</w:t>
            </w:r>
            <w:r>
              <w:rPr>
                <w:rStyle w:val="29"/>
                <w:rFonts w:hint="default"/>
                <w:sz w:val="24"/>
                <w:szCs w:val="24"/>
                <w:highlight w:val="none"/>
                <w:lang w:bidi="ar"/>
              </w:rPr>
              <w:br w:type="textWrapping"/>
            </w:r>
            <w:r>
              <w:rPr>
                <w:rStyle w:val="29"/>
                <w:rFonts w:hint="default"/>
                <w:sz w:val="24"/>
                <w:szCs w:val="24"/>
                <w:highlight w:val="none"/>
                <w:lang w:bidi="ar"/>
              </w:rPr>
              <w:t>5.3基线噪音≤0.0001µS。</w:t>
            </w:r>
            <w:r>
              <w:rPr>
                <w:rStyle w:val="29"/>
                <w:rFonts w:hint="default"/>
                <w:sz w:val="24"/>
                <w:szCs w:val="24"/>
                <w:highlight w:val="none"/>
                <w:lang w:bidi="ar"/>
              </w:rPr>
              <w:br w:type="textWrapping"/>
            </w:r>
            <w:r>
              <w:rPr>
                <w:rStyle w:val="29"/>
                <w:rFonts w:hint="default"/>
                <w:sz w:val="24"/>
                <w:szCs w:val="24"/>
                <w:highlight w:val="none"/>
                <w:lang w:bidi="ar"/>
              </w:rPr>
              <w:t>5.4最小检测浓度：阴离子Cl-≤0.0005µg/ml；阳离子Li+≤0.0001µg/ml。</w:t>
            </w:r>
            <w:r>
              <w:rPr>
                <w:rStyle w:val="29"/>
                <w:rFonts w:hint="default"/>
                <w:sz w:val="24"/>
                <w:szCs w:val="24"/>
                <w:highlight w:val="none"/>
                <w:lang w:bidi="ar"/>
              </w:rPr>
              <w:br w:type="textWrapping"/>
            </w:r>
            <w:r>
              <w:rPr>
                <w:rStyle w:val="29"/>
                <w:rFonts w:hint="default"/>
                <w:sz w:val="24"/>
                <w:szCs w:val="24"/>
                <w:highlight w:val="none"/>
                <w:lang w:bidi="ar"/>
              </w:rPr>
              <w:t>5.5测温精度≤0.001℃。</w:t>
            </w:r>
            <w:r>
              <w:rPr>
                <w:rStyle w:val="29"/>
                <w:rFonts w:hint="default"/>
                <w:sz w:val="24"/>
                <w:szCs w:val="24"/>
                <w:highlight w:val="none"/>
                <w:lang w:bidi="ar"/>
              </w:rPr>
              <w:br w:type="textWrapping"/>
            </w:r>
            <w:r>
              <w:rPr>
                <w:rStyle w:val="29"/>
                <w:rFonts w:hint="default"/>
                <w:sz w:val="24"/>
                <w:szCs w:val="24"/>
                <w:highlight w:val="none"/>
                <w:lang w:bidi="ar"/>
              </w:rPr>
              <w:t>5.6电导池耐压&gt;10MPa。</w:t>
            </w:r>
            <w:r>
              <w:rPr>
                <w:rStyle w:val="29"/>
                <w:rFonts w:hint="default"/>
                <w:sz w:val="24"/>
                <w:szCs w:val="24"/>
                <w:highlight w:val="none"/>
                <w:lang w:bidi="ar"/>
              </w:rPr>
              <w:br w:type="textWrapping"/>
            </w:r>
            <w:r>
              <w:rPr>
                <w:rStyle w:val="29"/>
                <w:rFonts w:hint="default"/>
                <w:sz w:val="24"/>
                <w:szCs w:val="24"/>
                <w:highlight w:val="none"/>
                <w:lang w:bidi="ar"/>
              </w:rPr>
              <w:t>6自动进样器</w:t>
            </w:r>
            <w:r>
              <w:rPr>
                <w:rStyle w:val="29"/>
                <w:rFonts w:hint="default"/>
                <w:sz w:val="24"/>
                <w:szCs w:val="24"/>
                <w:highlight w:val="none"/>
                <w:lang w:bidi="ar"/>
              </w:rPr>
              <w:br w:type="textWrapping"/>
            </w:r>
            <w:r>
              <w:rPr>
                <w:rStyle w:val="29"/>
                <w:rFonts w:hint="default"/>
                <w:sz w:val="24"/>
                <w:szCs w:val="24"/>
                <w:highlight w:val="none"/>
                <w:lang w:bidi="ar"/>
              </w:rPr>
              <w:t>6.1类型：自动进样器。</w:t>
            </w:r>
            <w:r>
              <w:rPr>
                <w:rStyle w:val="29"/>
                <w:rFonts w:hint="default"/>
                <w:sz w:val="24"/>
                <w:szCs w:val="24"/>
                <w:highlight w:val="none"/>
                <w:lang w:bidi="ar"/>
              </w:rPr>
              <w:br w:type="textWrapping"/>
            </w:r>
            <w:r>
              <w:rPr>
                <w:rStyle w:val="29"/>
                <w:rFonts w:hint="default"/>
                <w:sz w:val="24"/>
                <w:szCs w:val="24"/>
                <w:highlight w:val="none"/>
                <w:lang w:bidi="ar"/>
              </w:rPr>
              <w:t>6.2样品位数≥100位（2mL样品瓶）。</w:t>
            </w:r>
            <w:r>
              <w:rPr>
                <w:rStyle w:val="29"/>
                <w:rFonts w:hint="default"/>
                <w:sz w:val="24"/>
                <w:szCs w:val="24"/>
                <w:highlight w:val="none"/>
                <w:lang w:bidi="ar"/>
              </w:rPr>
              <w:br w:type="textWrapping"/>
            </w:r>
            <w:r>
              <w:rPr>
                <w:rStyle w:val="29"/>
                <w:rFonts w:hint="default"/>
                <w:sz w:val="24"/>
                <w:szCs w:val="24"/>
                <w:highlight w:val="none"/>
                <w:lang w:bidi="ar"/>
              </w:rPr>
              <w:t>6.3进样量：1～2500μL，可软件设置不同进样体积。</w:t>
            </w:r>
            <w:r>
              <w:rPr>
                <w:rStyle w:val="29"/>
                <w:rFonts w:hint="default"/>
                <w:sz w:val="24"/>
                <w:szCs w:val="24"/>
                <w:highlight w:val="none"/>
                <w:lang w:bidi="ar"/>
              </w:rPr>
              <w:br w:type="textWrapping"/>
            </w:r>
            <w:r>
              <w:rPr>
                <w:rStyle w:val="29"/>
                <w:rFonts w:hint="default"/>
                <w:sz w:val="24"/>
                <w:szCs w:val="24"/>
                <w:highlight w:val="none"/>
                <w:lang w:bidi="ar"/>
              </w:rPr>
              <w:t>6.4重复性&lt;0.5%。</w:t>
            </w:r>
            <w:r>
              <w:rPr>
                <w:rStyle w:val="29"/>
                <w:rFonts w:hint="default"/>
                <w:sz w:val="24"/>
                <w:szCs w:val="24"/>
                <w:highlight w:val="none"/>
                <w:lang w:bidi="ar"/>
              </w:rPr>
              <w:br w:type="textWrapping"/>
            </w:r>
            <w:r>
              <w:rPr>
                <w:rStyle w:val="29"/>
                <w:rFonts w:hint="default"/>
                <w:sz w:val="24"/>
                <w:szCs w:val="24"/>
                <w:highlight w:val="none"/>
                <w:lang w:bidi="ar"/>
              </w:rPr>
              <w:t>7在线电解淋洗液发生器</w:t>
            </w:r>
            <w:r>
              <w:rPr>
                <w:rStyle w:val="29"/>
                <w:rFonts w:hint="default"/>
                <w:sz w:val="24"/>
                <w:szCs w:val="24"/>
                <w:highlight w:val="none"/>
                <w:lang w:bidi="ar"/>
              </w:rPr>
              <w:br w:type="textWrapping"/>
            </w:r>
            <w:r>
              <w:rPr>
                <w:rStyle w:val="29"/>
                <w:rFonts w:hint="default"/>
                <w:sz w:val="24"/>
                <w:szCs w:val="24"/>
                <w:highlight w:val="none"/>
                <w:lang w:bidi="ar"/>
              </w:rPr>
              <w:t>7.1洗液发生器耐压3000psi。</w:t>
            </w:r>
            <w:r>
              <w:rPr>
                <w:rStyle w:val="29"/>
                <w:rFonts w:hint="default"/>
                <w:sz w:val="24"/>
                <w:szCs w:val="24"/>
                <w:highlight w:val="none"/>
                <w:lang w:bidi="ar"/>
              </w:rPr>
              <w:br w:type="textWrapping"/>
            </w:r>
            <w:r>
              <w:rPr>
                <w:rStyle w:val="29"/>
                <w:rFonts w:hint="default"/>
                <w:sz w:val="24"/>
                <w:szCs w:val="24"/>
                <w:highlight w:val="none"/>
                <w:lang w:bidi="ar"/>
              </w:rPr>
              <w:t>7.2梯度程序：等度、梯度自由切换。</w:t>
            </w:r>
            <w:r>
              <w:rPr>
                <w:rStyle w:val="29"/>
                <w:rFonts w:hint="default"/>
                <w:sz w:val="24"/>
                <w:szCs w:val="24"/>
                <w:highlight w:val="none"/>
                <w:lang w:bidi="ar"/>
              </w:rPr>
              <w:br w:type="textWrapping"/>
            </w:r>
            <w:r>
              <w:rPr>
                <w:rStyle w:val="29"/>
                <w:rFonts w:hint="default"/>
                <w:sz w:val="24"/>
                <w:szCs w:val="24"/>
                <w:highlight w:val="none"/>
                <w:lang w:bidi="ar"/>
              </w:rPr>
              <w:t>7.3梯度产生：高压梯度，梯度产生在泵后高压区，梯度延迟体积小，梯度延迟时间短。</w:t>
            </w:r>
            <w:r>
              <w:rPr>
                <w:rStyle w:val="29"/>
                <w:rFonts w:hint="default"/>
                <w:sz w:val="24"/>
                <w:szCs w:val="24"/>
                <w:highlight w:val="none"/>
                <w:lang w:bidi="ar"/>
              </w:rPr>
              <w:br w:type="textWrapping"/>
            </w:r>
            <w:r>
              <w:rPr>
                <w:rStyle w:val="29"/>
                <w:rFonts w:hint="default"/>
                <w:sz w:val="24"/>
                <w:szCs w:val="24"/>
                <w:highlight w:val="none"/>
                <w:lang w:bidi="ar"/>
              </w:rPr>
              <w:t>7.4产生方式：利用电解产生的H+或OH-在线生成酸性或碱性淋洗液，而非通过加液单元进行不同溶液间的在线混合或稀释产生。</w:t>
            </w:r>
            <w:r>
              <w:rPr>
                <w:rStyle w:val="29"/>
                <w:rFonts w:hint="default"/>
                <w:sz w:val="24"/>
                <w:szCs w:val="24"/>
                <w:highlight w:val="none"/>
                <w:lang w:bidi="ar"/>
              </w:rPr>
              <w:br w:type="textWrapping"/>
            </w:r>
            <w:r>
              <w:rPr>
                <w:rStyle w:val="29"/>
                <w:rFonts w:hint="default"/>
                <w:sz w:val="24"/>
                <w:szCs w:val="24"/>
                <w:highlight w:val="none"/>
                <w:lang w:bidi="ar"/>
              </w:rPr>
              <w:t>7.5标配连续电解自动再生捕获柱，进一步净化淋洗液。</w:t>
            </w:r>
            <w:r>
              <w:rPr>
                <w:rStyle w:val="29"/>
                <w:rFonts w:hint="default"/>
                <w:sz w:val="24"/>
                <w:szCs w:val="24"/>
                <w:highlight w:val="none"/>
                <w:lang w:bidi="ar"/>
              </w:rPr>
              <w:br w:type="textWrapping"/>
            </w:r>
            <w:r>
              <w:rPr>
                <w:rStyle w:val="29"/>
                <w:rFonts w:hint="default"/>
                <w:sz w:val="24"/>
                <w:szCs w:val="24"/>
                <w:highlight w:val="none"/>
                <w:lang w:bidi="ar"/>
              </w:rPr>
              <w:t>7.6标配高压自动脱气装置，进行淋洗液脱气。</w:t>
            </w:r>
            <w:r>
              <w:rPr>
                <w:rStyle w:val="29"/>
                <w:rFonts w:hint="default"/>
                <w:sz w:val="24"/>
                <w:szCs w:val="24"/>
                <w:highlight w:val="none"/>
                <w:lang w:bidi="ar"/>
              </w:rPr>
              <w:br w:type="textWrapping"/>
            </w:r>
            <w:r>
              <w:rPr>
                <w:rStyle w:val="29"/>
                <w:rFonts w:hint="default"/>
                <w:sz w:val="24"/>
                <w:szCs w:val="24"/>
                <w:highlight w:val="none"/>
                <w:lang w:bidi="ar"/>
              </w:rPr>
              <w:t>7.7软件控制：在软件中直接输入所需淋洗液浓度，而非编写百分比等其他非浓度参数。</w:t>
            </w:r>
            <w:r>
              <w:rPr>
                <w:rStyle w:val="29"/>
                <w:rFonts w:hint="default"/>
                <w:sz w:val="24"/>
                <w:szCs w:val="24"/>
                <w:highlight w:val="none"/>
                <w:lang w:bidi="ar"/>
              </w:rPr>
              <w:br w:type="textWrapping"/>
            </w:r>
            <w:r>
              <w:rPr>
                <w:rStyle w:val="29"/>
                <w:rFonts w:hint="default"/>
                <w:sz w:val="24"/>
                <w:szCs w:val="24"/>
                <w:highlight w:val="none"/>
                <w:lang w:bidi="ar"/>
              </w:rPr>
              <w:t>8色谱工作站</w:t>
            </w:r>
            <w:r>
              <w:rPr>
                <w:rStyle w:val="29"/>
                <w:rFonts w:hint="default"/>
                <w:sz w:val="24"/>
                <w:szCs w:val="24"/>
                <w:highlight w:val="none"/>
                <w:lang w:bidi="ar"/>
              </w:rPr>
              <w:br w:type="textWrapping"/>
            </w:r>
            <w:r>
              <w:rPr>
                <w:rStyle w:val="29"/>
                <w:rFonts w:hint="default"/>
                <w:sz w:val="24"/>
                <w:szCs w:val="24"/>
                <w:highlight w:val="none"/>
                <w:lang w:bidi="ar"/>
              </w:rPr>
              <w:t>8.1色谱工作站可完全同时控制前述整套仪器，包括独立自动进样器、高压输液泵、淋洗液发生器等，设定所有参数，可以实时采集数据并显示色谱图采集信号，自动计算各组分的浓度。</w:t>
            </w:r>
            <w:r>
              <w:rPr>
                <w:rStyle w:val="29"/>
                <w:rFonts w:hint="default"/>
                <w:sz w:val="24"/>
                <w:szCs w:val="24"/>
                <w:highlight w:val="none"/>
                <w:lang w:bidi="ar"/>
              </w:rPr>
              <w:br w:type="textWrapping"/>
            </w:r>
            <w:r>
              <w:rPr>
                <w:rStyle w:val="29"/>
                <w:rFonts w:hint="default"/>
                <w:sz w:val="24"/>
                <w:szCs w:val="24"/>
                <w:highlight w:val="none"/>
                <w:lang w:bidi="ar"/>
              </w:rPr>
              <w:t>8.2具备批量处理样品数据功能：在样品列表中选择需处理的样品，可一键完成数据处理、一键生成报告。</w:t>
            </w:r>
            <w:r>
              <w:rPr>
                <w:rStyle w:val="29"/>
                <w:rFonts w:hint="default"/>
                <w:sz w:val="24"/>
                <w:szCs w:val="24"/>
                <w:highlight w:val="none"/>
                <w:lang w:bidi="ar"/>
              </w:rPr>
              <w:br w:type="textWrapping"/>
            </w:r>
            <w:r>
              <w:rPr>
                <w:rStyle w:val="29"/>
                <w:rFonts w:hint="default"/>
                <w:sz w:val="24"/>
                <w:szCs w:val="24"/>
                <w:highlight w:val="none"/>
                <w:lang w:bidi="ar"/>
              </w:rPr>
              <w:t>8.3智能填充功能：在列表中，相同的参数信息只需输入一次，其他样品的参数可智能填充，无需手动多次重复输入；可填充的信息包括样品名的前缀后缀、样品位置、进样量、标准点浓度等信息。</w:t>
            </w:r>
            <w:r>
              <w:rPr>
                <w:rStyle w:val="29"/>
                <w:rFonts w:hint="default"/>
                <w:sz w:val="24"/>
                <w:szCs w:val="24"/>
                <w:highlight w:val="none"/>
                <w:lang w:bidi="ar"/>
              </w:rPr>
              <w:br w:type="textWrapping"/>
            </w:r>
            <w:r>
              <w:rPr>
                <w:rStyle w:val="29"/>
                <w:rFonts w:hint="default"/>
                <w:sz w:val="24"/>
                <w:szCs w:val="24"/>
                <w:highlight w:val="none"/>
                <w:lang w:bidi="ar"/>
              </w:rPr>
              <w:t>8.4扩展功能：离子色谱须能与原子荧光、ICPMS、UV/VIS、荧光检测器等多种仪器设备联用（同时支持软件、硬件联接），能升级为形态分析、极性荧光有机物分析等。</w:t>
            </w:r>
            <w:r>
              <w:rPr>
                <w:rStyle w:val="29"/>
                <w:rFonts w:hint="default"/>
                <w:sz w:val="24"/>
                <w:szCs w:val="24"/>
                <w:highlight w:val="none"/>
                <w:lang w:bidi="ar"/>
              </w:rPr>
              <w:br w:type="textWrapping"/>
            </w:r>
            <w:r>
              <w:rPr>
                <w:rStyle w:val="29"/>
                <w:rFonts w:hint="default"/>
                <w:sz w:val="24"/>
                <w:szCs w:val="24"/>
                <w:highlight w:val="none"/>
                <w:lang w:bidi="ar"/>
              </w:rPr>
              <w:t>9配置要求</w:t>
            </w:r>
            <w:r>
              <w:rPr>
                <w:rStyle w:val="29"/>
                <w:rFonts w:hint="default"/>
                <w:sz w:val="24"/>
                <w:szCs w:val="24"/>
                <w:highlight w:val="none"/>
                <w:lang w:bidi="ar"/>
              </w:rPr>
              <w:br w:type="textWrapping"/>
            </w:r>
            <w:r>
              <w:rPr>
                <w:rStyle w:val="29"/>
                <w:rFonts w:hint="default"/>
                <w:sz w:val="24"/>
                <w:szCs w:val="24"/>
                <w:highlight w:val="none"/>
                <w:lang w:bidi="ar"/>
              </w:rPr>
              <w:t>9.1主机，包括泵、电导检测器、电导池、温控柱箱等，1套</w:t>
            </w:r>
            <w:r>
              <w:rPr>
                <w:rStyle w:val="29"/>
                <w:rFonts w:hint="default"/>
                <w:sz w:val="24"/>
                <w:szCs w:val="24"/>
                <w:highlight w:val="none"/>
                <w:lang w:bidi="ar"/>
              </w:rPr>
              <w:br w:type="textWrapping"/>
            </w:r>
            <w:r>
              <w:rPr>
                <w:rStyle w:val="29"/>
                <w:rFonts w:hint="default"/>
                <w:sz w:val="24"/>
                <w:szCs w:val="24"/>
                <w:highlight w:val="none"/>
                <w:lang w:bidi="ar"/>
              </w:rPr>
              <w:t>9.2 100位或者以上的自动进样器，1套</w:t>
            </w:r>
            <w:r>
              <w:rPr>
                <w:rStyle w:val="29"/>
                <w:rFonts w:hint="default"/>
                <w:sz w:val="24"/>
                <w:szCs w:val="24"/>
                <w:highlight w:val="none"/>
                <w:lang w:bidi="ar"/>
              </w:rPr>
              <w:br w:type="textWrapping"/>
            </w:r>
            <w:r>
              <w:rPr>
                <w:rStyle w:val="29"/>
                <w:rFonts w:hint="default"/>
                <w:sz w:val="24"/>
                <w:szCs w:val="24"/>
                <w:highlight w:val="none"/>
                <w:lang w:bidi="ar"/>
              </w:rPr>
              <w:t>9.3色谱工作站软件，1套</w:t>
            </w:r>
            <w:r>
              <w:rPr>
                <w:rStyle w:val="29"/>
                <w:rFonts w:hint="default"/>
                <w:sz w:val="24"/>
                <w:szCs w:val="24"/>
                <w:highlight w:val="none"/>
                <w:lang w:bidi="ar"/>
              </w:rPr>
              <w:br w:type="textWrapping"/>
            </w:r>
            <w:r>
              <w:rPr>
                <w:rStyle w:val="29"/>
                <w:rFonts w:hint="default"/>
                <w:sz w:val="24"/>
                <w:szCs w:val="24"/>
                <w:highlight w:val="none"/>
                <w:lang w:bidi="ar"/>
              </w:rPr>
              <w:t>9.4阴离子分析柱和保护柱，1套</w:t>
            </w:r>
            <w:r>
              <w:rPr>
                <w:rStyle w:val="29"/>
                <w:rFonts w:hint="default"/>
                <w:sz w:val="24"/>
                <w:szCs w:val="24"/>
                <w:highlight w:val="none"/>
                <w:lang w:bidi="ar"/>
              </w:rPr>
              <w:br w:type="textWrapping"/>
            </w:r>
            <w:r>
              <w:rPr>
                <w:rStyle w:val="29"/>
                <w:rFonts w:hint="default"/>
                <w:sz w:val="24"/>
                <w:szCs w:val="24"/>
                <w:highlight w:val="none"/>
                <w:lang w:bidi="ar"/>
              </w:rPr>
              <w:t>9.5阴离子抑制器，1套</w:t>
            </w:r>
            <w:r>
              <w:rPr>
                <w:rStyle w:val="29"/>
                <w:rFonts w:hint="default"/>
                <w:sz w:val="24"/>
                <w:szCs w:val="24"/>
                <w:highlight w:val="none"/>
                <w:lang w:bidi="ar"/>
              </w:rPr>
              <w:br w:type="textWrapping"/>
            </w:r>
            <w:r>
              <w:rPr>
                <w:rStyle w:val="29"/>
                <w:rFonts w:hint="default"/>
                <w:sz w:val="24"/>
                <w:szCs w:val="24"/>
                <w:highlight w:val="none"/>
                <w:lang w:bidi="ar"/>
              </w:rPr>
              <w:t>9.6阳离子分析柱和保护柱，1套</w:t>
            </w:r>
            <w:r>
              <w:rPr>
                <w:rStyle w:val="29"/>
                <w:rFonts w:hint="default"/>
                <w:sz w:val="24"/>
                <w:szCs w:val="24"/>
                <w:highlight w:val="none"/>
                <w:lang w:bidi="ar"/>
              </w:rPr>
              <w:br w:type="textWrapping"/>
            </w:r>
            <w:r>
              <w:rPr>
                <w:rStyle w:val="29"/>
                <w:rFonts w:hint="default"/>
                <w:sz w:val="24"/>
                <w:szCs w:val="24"/>
                <w:highlight w:val="none"/>
                <w:lang w:bidi="ar"/>
              </w:rPr>
              <w:t>9.7阳离子抑制器，1套</w:t>
            </w:r>
            <w:r>
              <w:rPr>
                <w:rStyle w:val="29"/>
                <w:rFonts w:hint="default"/>
                <w:sz w:val="24"/>
                <w:szCs w:val="24"/>
                <w:highlight w:val="none"/>
                <w:lang w:bidi="ar"/>
              </w:rPr>
              <w:br w:type="textWrapping"/>
            </w:r>
            <w:r>
              <w:rPr>
                <w:rStyle w:val="29"/>
                <w:rFonts w:hint="default"/>
                <w:sz w:val="24"/>
                <w:szCs w:val="24"/>
                <w:highlight w:val="none"/>
                <w:lang w:bidi="ar"/>
              </w:rPr>
              <w:t>9.8氢氧根淋洗液发生器，1套</w:t>
            </w:r>
            <w:r>
              <w:rPr>
                <w:rStyle w:val="29"/>
                <w:rFonts w:hint="default"/>
                <w:sz w:val="24"/>
                <w:szCs w:val="24"/>
                <w:highlight w:val="none"/>
                <w:lang w:bidi="ar"/>
              </w:rPr>
              <w:br w:type="textWrapping"/>
            </w:r>
            <w:r>
              <w:rPr>
                <w:rStyle w:val="29"/>
                <w:rFonts w:hint="default"/>
                <w:sz w:val="24"/>
                <w:szCs w:val="24"/>
                <w:highlight w:val="none"/>
                <w:lang w:bidi="ar"/>
              </w:rPr>
              <w:t>9.9安装包、备品备件（包括常用管路、进样瓶、接头以及工具），1套</w:t>
            </w:r>
            <w:r>
              <w:rPr>
                <w:rStyle w:val="29"/>
                <w:rFonts w:hint="default"/>
                <w:sz w:val="24"/>
                <w:szCs w:val="24"/>
                <w:highlight w:val="none"/>
                <w:lang w:bidi="ar"/>
              </w:rPr>
              <w:br w:type="textWrapping"/>
            </w:r>
            <w:r>
              <w:rPr>
                <w:rStyle w:val="29"/>
                <w:rFonts w:hint="default"/>
                <w:sz w:val="24"/>
                <w:szCs w:val="24"/>
                <w:highlight w:val="none"/>
                <w:lang w:bidi="ar"/>
              </w:rPr>
              <w:t>9.10技术资料（包括仪器说明书、合格证等），1套</w:t>
            </w:r>
            <w:r>
              <w:rPr>
                <w:rStyle w:val="29"/>
                <w:rFonts w:hint="default"/>
                <w:sz w:val="24"/>
                <w:szCs w:val="24"/>
                <w:highlight w:val="none"/>
                <w:lang w:bidi="ar"/>
              </w:rPr>
              <w:br w:type="textWrapping"/>
            </w:r>
            <w:r>
              <w:rPr>
                <w:rStyle w:val="29"/>
                <w:rFonts w:hint="default"/>
                <w:sz w:val="24"/>
                <w:szCs w:val="24"/>
                <w:highlight w:val="none"/>
                <w:lang w:bidi="ar"/>
              </w:rPr>
              <w:t>9.11</w:t>
            </w:r>
            <w:r>
              <w:rPr>
                <w:rStyle w:val="29"/>
                <w:rFonts w:hint="eastAsia"/>
                <w:sz w:val="24"/>
                <w:szCs w:val="24"/>
                <w:highlight w:val="none"/>
                <w:lang w:bidi="ar"/>
              </w:rPr>
              <w:t>电脑一台</w:t>
            </w:r>
            <w:r>
              <w:rPr>
                <w:rStyle w:val="29"/>
                <w:rFonts w:hint="eastAsia"/>
                <w:sz w:val="24"/>
                <w:szCs w:val="24"/>
                <w:highlight w:val="none"/>
                <w:lang w:eastAsia="zh-CN" w:bidi="ar"/>
              </w:rPr>
              <w:t>（</w:t>
            </w:r>
            <w:r>
              <w:rPr>
                <w:rStyle w:val="29"/>
                <w:rFonts w:hint="eastAsia"/>
                <w:sz w:val="24"/>
                <w:szCs w:val="24"/>
                <w:highlight w:val="none"/>
                <w:lang w:val="en-US" w:eastAsia="zh-CN" w:bidi="ar"/>
              </w:rPr>
              <w:t>23.8英寸显示器，内存不小于16GB，不小于512G固态硬盘</w:t>
            </w:r>
            <w:r>
              <w:rPr>
                <w:rStyle w:val="29"/>
                <w:rFonts w:hint="eastAsia"/>
                <w:sz w:val="24"/>
                <w:szCs w:val="24"/>
                <w:highlight w:val="none"/>
                <w:lang w:eastAsia="zh-CN" w:bidi="ar"/>
              </w:rPr>
              <w:t>）、打印机 1台 （ 可扫描复印、正反打印，支持</w:t>
            </w:r>
            <w:r>
              <w:rPr>
                <w:rStyle w:val="29"/>
                <w:rFonts w:hint="eastAsia"/>
                <w:sz w:val="24"/>
                <w:szCs w:val="24"/>
                <w:highlight w:val="none"/>
                <w:lang w:val="en-US" w:eastAsia="zh-CN" w:bidi="ar"/>
              </w:rPr>
              <w:t>A4幅面</w:t>
            </w:r>
            <w:r>
              <w:rPr>
                <w:rStyle w:val="29"/>
                <w:rFonts w:hint="eastAsia"/>
                <w:sz w:val="24"/>
                <w:szCs w:val="24"/>
                <w:highlight w:val="none"/>
                <w:lang w:eastAsia="zh-CN" w:bidi="ar"/>
              </w:rPr>
              <w:t>），配套硒鼓</w:t>
            </w:r>
            <w:r>
              <w:rPr>
                <w:rStyle w:val="29"/>
                <w:rFonts w:hint="eastAsia"/>
                <w:sz w:val="24"/>
                <w:szCs w:val="24"/>
                <w:highlight w:val="none"/>
                <w:lang w:val="en-US" w:eastAsia="zh-CN" w:bidi="ar"/>
              </w:rPr>
              <w:t>4个</w:t>
            </w:r>
          </w:p>
        </w:tc>
      </w:tr>
      <w:tr w14:paraId="725E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14:paraId="5E22C3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40</w:t>
            </w:r>
          </w:p>
        </w:tc>
        <w:tc>
          <w:tcPr>
            <w:tcW w:w="1908" w:type="dxa"/>
            <w:noWrap w:val="0"/>
            <w:vAlign w:val="center"/>
          </w:tcPr>
          <w:p w14:paraId="15D2B86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恒温恒湿称量系统（带十万分之一天平）</w:t>
            </w:r>
          </w:p>
        </w:tc>
        <w:tc>
          <w:tcPr>
            <w:tcW w:w="683" w:type="dxa"/>
            <w:noWrap w:val="0"/>
            <w:vAlign w:val="center"/>
          </w:tcPr>
          <w:p w14:paraId="0AA8A00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6978131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EA6E5AE">
            <w:pPr>
              <w:widowControl/>
              <w:numPr>
                <w:ilvl w:val="0"/>
                <w:numId w:val="10"/>
              </w:numPr>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产品用途：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按照环保部HJ 656-2013、HJ 618-2013和HJ 836-2017等标准要求，是空气颗粒物滤膜或固定污染源低浓度采样头称重和分析质控环节的重要装备。用于环境空气和固定污染源中采样滤膜高精度的称量以及源解析项目中，</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2.1称重系统箱门为全框透明窗口，窗口设有两个操作孔，采用防静电手套，避免人工操作过程中对恒温恒湿条件的影响；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2.2称重系统外壳采用优质镀锌钢板，磷化静电喷塑处理，内胆采用304不锈钢优质镜面光板或拉丝板；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2.3温湿度控制仪表采用7寸液晶触摸屏，操作方便简单，能实现手动PID控制及PID自整定功能；带有自动调温方式，确保温控器精度；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2.4设备设有加湿管空烧保护、加热丝空烧保护、压缩机过流保护、压缩机高压保护、缺水保护等保护功能，进入保护状态后，将自动关闭设备，并有提示功能确保系统安全可靠；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2.5箱体内有冷、热气流风道，由风机运转加强气体循环流畅，提高工作室内温湿度的均匀性；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2.6制冷系统单配一个独立机箱，避免压缩机在启动时产生的震动影响到箱体内天平的稳定；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2.7滤膜放置架采用可旋转圆形架，可对圆盘中任何位置的滤膜进行称量；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2.8实时追踪称重完成情况，全程显示温湿度趋势曲线；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2.9系统有故障时，可显示故障信息、故障原因及解决方法等；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3.1温 度：(15~30）℃    分辨率：0.01℃ 最大允许误差：±1℃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3.2湿 度：(30-60）%RH（默认50%RH）  分辨率：0.1%RH   最大允许误差：±3%RH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3.3天平参数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3.3.1.最大称量值：42/120 g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3.3.2.可读性：0.01mg/0.1mg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3.3.3.重复性：0.0125mg（5%载荷）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3.3.4.线性偏载：0.06mg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3.3.5.秤盘直径：φ80mm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3.3.6.最小称量值：25mg（USP，允差=0.10%）2.5mg（允差=1%）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3.3.7.典型稳定时间：2s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3.3.8内置8种应用程序，满足基础称量、密度、配方、统计等各种称量需求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3.3.7采用全自动校准技术(FACT)，温度漂移和时间触发的全自动校正，可实现不需要人工干预的全自动内部校准，避免忘记校准所带来的称量风险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3.3.8双量程双精度，精确度可自动切换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3.3.9具有水平向导功能，在天平未处于水平时提出声音警告，并提示调节引导，方便快速调节天平水平。</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3.3.10需采用7英寸彩色电容触摸屏，方便称量数据读取以及天平的设置修改。需兼容手套模式，戴手套也可以精准的操作天平</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标准配置：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主机、压缩机、电子天平、样品托架、防静电套袖、储水箱等</w:t>
            </w:r>
          </w:p>
        </w:tc>
      </w:tr>
      <w:tr w14:paraId="3343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noWrap/>
            <w:vAlign w:val="center"/>
          </w:tcPr>
          <w:p w14:paraId="46E7959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41</w:t>
            </w:r>
          </w:p>
        </w:tc>
        <w:tc>
          <w:tcPr>
            <w:tcW w:w="1908" w:type="dxa"/>
            <w:noWrap w:val="0"/>
            <w:vAlign w:val="center"/>
          </w:tcPr>
          <w:p w14:paraId="088A4E2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全自动固相萃取仪</w:t>
            </w:r>
          </w:p>
        </w:tc>
        <w:tc>
          <w:tcPr>
            <w:tcW w:w="683" w:type="dxa"/>
            <w:noWrap w:val="0"/>
            <w:vAlign w:val="center"/>
          </w:tcPr>
          <w:p w14:paraId="4868D6E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225F65E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87B2CF7">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1.功能参数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1.1通道数量和控制模式：每通道可单独控制，可同时工作，不少于4通道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1.2连续处理能力：可连续处理≥36位样品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1.3自动进样器：具备X/Y/Z轴三维空间移动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样品泵：配置集成样品泵，可以连续进样，处理500mL以上水样时无需额外配置样品泵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1.5样品针：具有穿刺取样功能，具有液位追随功能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1.6样品体积和接收体积：配备10-20mL样品管，可支持50ml或更大规格上样体积；接收体积不少于10mL，可扩展到35mL以上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1.7上样和洗脱：可支持多管上样和多步洗脱</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1.8柱密封：每支萃取柱顶部配有独立密封盖</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 剂管理系统：不少于8种试剂，试剂容量实时监测，剩余容量不足提示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1.10清洗模式：提供多种清洗模式，确保进样针内外壁清洁无交叉污染;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1.11 排废通道：支持环保回收废液，实现不同性质废液分别处理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1.12 多方案萃取：不同规格萃取柱和不同处理项目可同时设置运行，无需分批等待处理，提高连续处理效率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1.13智能自检与报警：软件可自检，智能故障报警系统，根据故障等级选择继续工作或停机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2.仪器配置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主机1台（含三维X/Y/Z机械臂1套）；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集成样品泵4套；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进样针4支；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样品架2个；萃取架3个；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溶剂站1套（500ml溶剂瓶≥8个）；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试管≥200根配套；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配套萃取柱≥100支；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增配C18固相萃取柱50支、HLB固相萃取柱50支；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 大体积进样模块1套</w:t>
            </w:r>
          </w:p>
        </w:tc>
      </w:tr>
      <w:tr w14:paraId="7684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5" w:type="dxa"/>
            <w:noWrap/>
            <w:vAlign w:val="center"/>
          </w:tcPr>
          <w:p w14:paraId="279E48A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42</w:t>
            </w:r>
          </w:p>
        </w:tc>
        <w:tc>
          <w:tcPr>
            <w:tcW w:w="1908" w:type="dxa"/>
            <w:noWrap w:val="0"/>
            <w:vAlign w:val="center"/>
          </w:tcPr>
          <w:p w14:paraId="2080428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全自动氮吹定量浓缩仪</w:t>
            </w:r>
          </w:p>
        </w:tc>
        <w:tc>
          <w:tcPr>
            <w:tcW w:w="683" w:type="dxa"/>
            <w:noWrap w:val="0"/>
            <w:vAlign w:val="center"/>
          </w:tcPr>
          <w:p w14:paraId="0D753A4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75A78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8C9DCFB">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 工作条件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1.1  环境温度: 10 - 40 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1.2  湿度: 20 - 80 %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1.3  电源: 单相200-240 V, 50/60 Hz</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技术规格及要求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利用水浴均匀加热和氮吹共同作用的方式对样品溶液进行定量浓缩，利用光电传感器自动判断样品浓缩终点并自动停止氮吹。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浓缩温度：室温～60℃，运行全程温度可调。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2.3批量处理能力：同时不少于12个250ml样品同时进行氮吹浓缩和自动光学定容。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氮吹针水平位置可调，可实现水平可调节距离≥30mm，适配不同外径样品管的浓缩，加大样品管径的兼容性。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每根氮吹针可单独控制，每个通道的气流由比例调节阀进行自动分配，出气口气流大小由软件设定，气流大小不受开启通道数多少的影响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2.6水浴槽集成高、低液位传感器和自动给排水功能，具备加水和排水的管路接口，可在控制面板上一键自动进进行加水和排水操作，通过传感器自动判断加水和排水终点。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可视性：四面可视玻璃窗设计，每个面可观察面积不低于600平方厘米，浓缩仪前部具有照明功能,可随时观察浓缩状态，方便实验人员根据氮吹剧烈程度快速调整气流量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可编辑和保存方法，方法包括温度，气流量，通道数，气路梯度等信息，搭配自动定量浓缩管及液位传感器，可实现不同样品类型和体积的全自动定量浓缩。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仪器配置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全自动定量浓缩仪主机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氮吹模组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水浴加热模组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浓缩杯架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 终点浓缩杯 2包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 控制软件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3.7、收集管：20根</w:t>
            </w:r>
          </w:p>
        </w:tc>
      </w:tr>
      <w:tr w14:paraId="7F9A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675" w:type="dxa"/>
            <w:noWrap/>
            <w:vAlign w:val="center"/>
          </w:tcPr>
          <w:p w14:paraId="44B865C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43</w:t>
            </w:r>
          </w:p>
        </w:tc>
        <w:tc>
          <w:tcPr>
            <w:tcW w:w="1908" w:type="dxa"/>
            <w:noWrap w:val="0"/>
            <w:vAlign w:val="center"/>
          </w:tcPr>
          <w:p w14:paraId="12101BF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微波消解仪</w:t>
            </w:r>
          </w:p>
        </w:tc>
        <w:tc>
          <w:tcPr>
            <w:tcW w:w="683" w:type="dxa"/>
            <w:noWrap w:val="0"/>
            <w:vAlign w:val="center"/>
          </w:tcPr>
          <w:p w14:paraId="6BFD393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2E1B18E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25C6214">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 基本性能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消解萃取方式：微波密闭消解萃取模式，批量处理，确保挥发性元素回收率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用于土壤、食品、农产品、化妆品等各类样品的酸消解、溶剂萃取等样品前处理，为AAS，ICP，ICP-MS，GC,GC-MS等仪器提供样品制备。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2.工作环境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工作电压:220V±10%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工作温度:5-40℃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工作湿度:15-80%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1.2.3.1微波系统：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3.1.1磁控管结构与功率：采用双磁控管错位排列设计，最大微波输出功率：≥1800W;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3.1.2微波工作方式：连续、非脉冲模式微波发射，0-100%功率全程自动连续可调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3.2炉腔系统：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3.2.1批处理能力：可同时处理≥24位高通量消解罐转子；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3.2.2安全与标准：炉门具有缓冲浮动设计，安全性符合国标《GBT 26814-2011》.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3.2.3炉腔质保：腔体5年质量保证，非人为损坏、如出现形变或腐蚀生锈，免费更换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3.3温度及压力测控系统：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3.3.1测温方式： 采用非接触式全罐红外测温技术，而非采用不安全的有线式单罐控温技术。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3.3.2智能全罐控压技术：定量控压技术实时监控每个反应罐反应过程中的压力变化，超压释放，确保反应安全，可长期反复使用无须更换耗材。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3.4软件控制系统：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3.4.1仪器内置50种以上应用方法库，即调即用。可提供功率模式、斜率升温模式可选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3.4.2运行前智能检测转子匹配、微波源、风机、马达等核心部件的状态，确保反应安全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3.5消解罐转子：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3.5.1批处理量≥40位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3.5.2罐体容积≥60mL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3.5.3最高耐受压力：≥ 1500psi</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3.5.4最高耐受温度：≥ 300℃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3.5.5安全保护：每个消解罐都具有多重过压保护装置，过压时可自动泄压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主机（含一体式控制系统和操作软件）               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非接触式内温测量红外传感器                        1组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高通量转盘架                              1组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外罐                                             24个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消解内罐（含盖）                                 24个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定量控压模块                                     24组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配套赶酸器                                       1套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样品架                                        1组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工具包                                        1套</w:t>
            </w:r>
          </w:p>
        </w:tc>
      </w:tr>
      <w:tr w14:paraId="3311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75" w:type="dxa"/>
            <w:noWrap/>
            <w:vAlign w:val="center"/>
          </w:tcPr>
          <w:p w14:paraId="1A8E54F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44</w:t>
            </w:r>
          </w:p>
        </w:tc>
        <w:tc>
          <w:tcPr>
            <w:tcW w:w="1908" w:type="dxa"/>
            <w:noWrap w:val="0"/>
            <w:vAlign w:val="center"/>
          </w:tcPr>
          <w:p w14:paraId="6D0E67B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冷冻干燥机</w:t>
            </w:r>
          </w:p>
        </w:tc>
        <w:tc>
          <w:tcPr>
            <w:tcW w:w="683" w:type="dxa"/>
            <w:noWrap w:val="0"/>
            <w:vAlign w:val="center"/>
          </w:tcPr>
          <w:p w14:paraId="3A3EAF4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D3E76D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08F821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1.基本要求</w:t>
            </w:r>
          </w:p>
          <w:p w14:paraId="6ADBA01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适用于新鲜土壤样品的冷冻干燥。</w:t>
            </w:r>
          </w:p>
          <w:p w14:paraId="174F25F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2.技术参数</w:t>
            </w:r>
          </w:p>
          <w:p w14:paraId="1F3F1BC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2.1 冻干面积:≥0.2㎡;</w:t>
            </w:r>
          </w:p>
          <w:p w14:paraId="57C1EE8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2.2可放置物料盘数量:≥2个:盘装物料(最大):≥2L;</w:t>
            </w:r>
          </w:p>
          <w:p w14:paraId="4F665F7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2.3冷阱最低温度:≤-55℃(空载);</w:t>
            </w:r>
          </w:p>
          <w:p w14:paraId="15D821A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2.4 隔板尺寸:≥240x300mm;板层间距:≥70mm;</w:t>
            </w:r>
          </w:p>
          <w:p w14:paraId="5FF0C844">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2.5极限真空度:≤5Pa(空载):</w:t>
            </w:r>
          </w:p>
          <w:p w14:paraId="6D60E39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2.6 主机带万向轮，可以自由移动:</w:t>
            </w:r>
          </w:p>
          <w:p w14:paraId="2BE7C59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2.7捕水能力:≥6KG/24h;</w:t>
            </w:r>
          </w:p>
          <w:p w14:paraId="20F288F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2.8触摸屏操作，实时记录并显示冷阱温度曲线;</w:t>
            </w:r>
          </w:p>
          <w:p w14:paraId="1BE309B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2.9配置充气阀，可充干燥惰性气体;</w:t>
            </w:r>
          </w:p>
          <w:p w14:paraId="266F528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2.10 冷冻预冻、干燥原位自动完成。</w:t>
            </w:r>
          </w:p>
          <w:p w14:paraId="68E3B98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3.主要配置</w:t>
            </w:r>
          </w:p>
          <w:p w14:paraId="1AC3458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3.1 主机:1台;</w:t>
            </w:r>
          </w:p>
          <w:p w14:paraId="41BFEF4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3.2真空泵(含真空管):1台;</w:t>
            </w:r>
          </w:p>
          <w:p w14:paraId="15DF955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3.3真空泵油:6L;</w:t>
            </w:r>
          </w:p>
          <w:p w14:paraId="51E64EE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3.4物料托盘:6个;</w:t>
            </w:r>
          </w:p>
          <w:p w14:paraId="1BFBAC7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3.5玛瑙研磨仪:1套;</w:t>
            </w:r>
          </w:p>
          <w:p w14:paraId="373C99D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3.6搪瓷托盘(60*40cm):10个;</w:t>
            </w:r>
          </w:p>
          <w:p w14:paraId="52003A06">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3.7玻璃培养皿(63mm):200个。</w:t>
            </w:r>
          </w:p>
        </w:tc>
      </w:tr>
      <w:tr w14:paraId="539B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75" w:type="dxa"/>
            <w:noWrap/>
            <w:vAlign w:val="center"/>
          </w:tcPr>
          <w:p w14:paraId="5473D68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45</w:t>
            </w:r>
          </w:p>
        </w:tc>
        <w:tc>
          <w:tcPr>
            <w:tcW w:w="1908" w:type="dxa"/>
            <w:noWrap w:val="0"/>
            <w:vAlign w:val="center"/>
          </w:tcPr>
          <w:p w14:paraId="287C303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超纯水机</w:t>
            </w:r>
          </w:p>
        </w:tc>
        <w:tc>
          <w:tcPr>
            <w:tcW w:w="683" w:type="dxa"/>
            <w:noWrap w:val="0"/>
            <w:vAlign w:val="center"/>
          </w:tcPr>
          <w:p w14:paraId="6C8E1B4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7CFF8D5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2098E75">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1、电阻率：18.2 M2.cm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2、重金属离子：0.1ppb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3、电导率： 0.055 μs/cm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4、总有机碳（TOC):2 ppb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5、配套可供3年用滤芯耗材</w:t>
            </w:r>
          </w:p>
        </w:tc>
      </w:tr>
      <w:tr w14:paraId="197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5" w:type="dxa"/>
            <w:noWrap/>
            <w:vAlign w:val="center"/>
          </w:tcPr>
          <w:p w14:paraId="042352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46</w:t>
            </w:r>
          </w:p>
        </w:tc>
        <w:tc>
          <w:tcPr>
            <w:tcW w:w="1908" w:type="dxa"/>
            <w:noWrap w:val="0"/>
            <w:vAlign w:val="center"/>
          </w:tcPr>
          <w:p w14:paraId="40E312C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真空箱气体采样器</w:t>
            </w:r>
          </w:p>
        </w:tc>
        <w:tc>
          <w:tcPr>
            <w:tcW w:w="683" w:type="dxa"/>
            <w:noWrap w:val="0"/>
            <w:vAlign w:val="center"/>
          </w:tcPr>
          <w:p w14:paraId="6BF60ED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7ECFD94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FB28BDD">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1.采样流量（A路/B路/C路D路）：大流量：五档(1.5～6.5)L/min，小流量（10～230)mL/min，分辨率：0.001L/min，准确度：不超过±2%；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2.采样时间：00:00:59～99:59:59；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3.计前温度：（-30～99）℃，分辨率：0.1℃，准确度：不超过±2.0℃；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4.计前压力：（-30～0）kPa，分辨率：0.01kPa，准确度：不超过±2.5%；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5.大气压：（50～130）kPa，分辨率：0.01kPa，准确度：不超过±500Pa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6.流量重复性：分辨率0.001L/min，准确度：不大于2%；准确度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7.流量稳定性：分辨率0.001L/min，准确度：6h内采样流量变化不大于2%</w:t>
            </w:r>
          </w:p>
        </w:tc>
      </w:tr>
      <w:tr w14:paraId="6768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noWrap/>
            <w:vAlign w:val="center"/>
          </w:tcPr>
          <w:p w14:paraId="4340CE3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47</w:t>
            </w:r>
          </w:p>
        </w:tc>
        <w:tc>
          <w:tcPr>
            <w:tcW w:w="1908" w:type="dxa"/>
            <w:noWrap w:val="0"/>
            <w:vAlign w:val="center"/>
          </w:tcPr>
          <w:p w14:paraId="266AC7C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烟气采样器</w:t>
            </w:r>
          </w:p>
        </w:tc>
        <w:tc>
          <w:tcPr>
            <w:tcW w:w="683" w:type="dxa"/>
            <w:noWrap w:val="0"/>
            <w:vAlign w:val="center"/>
          </w:tcPr>
          <w:p w14:paraId="358932D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760C07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AAA70D8">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 采样流量：双路(0.1～1.0)L/min/（0.5～2.0）L/min，分辨率：0.001 L/min，准确度：≤±5%；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采样时间：1min～99h59min内任意设置；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计前压力：(－30～0)kPa，分辨率：0.01 kPa，准确度：≤±1.0%FS；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计前温度：(－55～＋125)℃，分辨率：0.1 ℃，准确度：≤±2.0℃；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大气压：(50～130)kPa，分辨率：0.01 kPa，准确度：≤0.50 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 最大采样体积：999999.99 L，分辨率：0.01 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 工作环境：温度(-30～＋50)℃，湿度≤95%；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 整机重量：约3kg；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 电源：AC 220V±10% 50Hz或DC 12V；</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 功耗：＜20W</w:t>
            </w:r>
          </w:p>
        </w:tc>
      </w:tr>
      <w:tr w14:paraId="2F56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675" w:type="dxa"/>
            <w:noWrap/>
            <w:vAlign w:val="center"/>
          </w:tcPr>
          <w:p w14:paraId="0C98AC8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48</w:t>
            </w:r>
          </w:p>
        </w:tc>
        <w:tc>
          <w:tcPr>
            <w:tcW w:w="1908" w:type="dxa"/>
            <w:noWrap w:val="0"/>
            <w:vAlign w:val="center"/>
          </w:tcPr>
          <w:p w14:paraId="64CB1E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液相色谱仪</w:t>
            </w:r>
          </w:p>
        </w:tc>
        <w:tc>
          <w:tcPr>
            <w:tcW w:w="683" w:type="dxa"/>
            <w:noWrap w:val="0"/>
            <w:vAlign w:val="center"/>
          </w:tcPr>
          <w:p w14:paraId="48267C6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FC6C2F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710D8CFC">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1.工作条件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1.1电源：220V，50Hz电源。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1.2环境温度：4~35</w:t>
            </w:r>
            <w:r>
              <w:rPr>
                <w:rStyle w:val="30"/>
                <w:rFonts w:hint="default"/>
                <w:sz w:val="24"/>
                <w:szCs w:val="24"/>
                <w:highlight w:val="none"/>
                <w:lang w:bidi="ar"/>
              </w:rPr>
              <w:t>˚</w:t>
            </w:r>
            <w:r>
              <w:rPr>
                <w:rStyle w:val="29"/>
                <w:rFonts w:hint="default"/>
                <w:sz w:val="24"/>
                <w:szCs w:val="24"/>
                <w:highlight w:val="none"/>
                <w:lang w:bidi="ar"/>
              </w:rPr>
              <w:t>C。</w:t>
            </w:r>
            <w:r>
              <w:rPr>
                <w:rStyle w:val="29"/>
                <w:rFonts w:hint="default"/>
                <w:sz w:val="24"/>
                <w:szCs w:val="24"/>
                <w:highlight w:val="none"/>
                <w:lang w:bidi="ar"/>
              </w:rPr>
              <w:br w:type="textWrapping"/>
            </w:r>
            <w:r>
              <w:rPr>
                <w:rStyle w:val="29"/>
                <w:rFonts w:hint="default"/>
                <w:sz w:val="24"/>
                <w:szCs w:val="24"/>
                <w:highlight w:val="none"/>
                <w:lang w:bidi="ar"/>
              </w:rPr>
              <w:t>1.3环境湿度：20%~80%。</w:t>
            </w:r>
            <w:r>
              <w:rPr>
                <w:rStyle w:val="29"/>
                <w:rFonts w:hint="default"/>
                <w:sz w:val="24"/>
                <w:szCs w:val="24"/>
                <w:highlight w:val="none"/>
                <w:lang w:bidi="ar"/>
              </w:rPr>
              <w:br w:type="textWrapping"/>
            </w:r>
            <w:r>
              <w:rPr>
                <w:rStyle w:val="29"/>
                <w:rFonts w:hint="default"/>
                <w:sz w:val="24"/>
                <w:szCs w:val="24"/>
                <w:highlight w:val="none"/>
                <w:lang w:bidi="ar"/>
              </w:rPr>
              <w:t>2.参数</w:t>
            </w:r>
            <w:r>
              <w:rPr>
                <w:rStyle w:val="29"/>
                <w:rFonts w:hint="default"/>
                <w:sz w:val="24"/>
                <w:szCs w:val="24"/>
                <w:highlight w:val="none"/>
                <w:lang w:bidi="ar"/>
              </w:rPr>
              <w:br w:type="textWrapping"/>
            </w:r>
            <w:r>
              <w:rPr>
                <w:rStyle w:val="29"/>
                <w:rFonts w:hint="default"/>
                <w:sz w:val="24"/>
                <w:szCs w:val="24"/>
                <w:highlight w:val="none"/>
                <w:lang w:bidi="ar"/>
              </w:rPr>
              <w:t>2.1梯度输液泵</w:t>
            </w:r>
            <w:r>
              <w:rPr>
                <w:rStyle w:val="29"/>
                <w:rFonts w:hint="default"/>
                <w:sz w:val="24"/>
                <w:szCs w:val="24"/>
                <w:highlight w:val="none"/>
                <w:lang w:bidi="ar"/>
              </w:rPr>
              <w:br w:type="textWrapping"/>
            </w:r>
            <w:r>
              <w:rPr>
                <w:rStyle w:val="29"/>
                <w:rFonts w:hint="default"/>
                <w:sz w:val="24"/>
                <w:szCs w:val="24"/>
                <w:highlight w:val="none"/>
                <w:lang w:bidi="ar"/>
              </w:rPr>
              <w:t>2.1.1流速范围：</w:t>
            </w:r>
            <w:r>
              <w:rPr>
                <w:rStyle w:val="29"/>
                <w:sz w:val="24"/>
                <w:szCs w:val="24"/>
                <w:highlight w:val="none"/>
                <w:lang w:bidi="ar"/>
              </w:rPr>
              <w:t>0.001～5.000mL/min，以≤0.001mL/min递增</w:t>
            </w:r>
            <w:r>
              <w:rPr>
                <w:rStyle w:val="29"/>
                <w:rFonts w:hint="default"/>
                <w:sz w:val="24"/>
                <w:szCs w:val="24"/>
                <w:highlight w:val="none"/>
                <w:lang w:bidi="ar"/>
              </w:rPr>
              <w:t xml:space="preserve">； </w:t>
            </w:r>
            <w:r>
              <w:rPr>
                <w:rStyle w:val="29"/>
                <w:rFonts w:hint="default"/>
                <w:sz w:val="24"/>
                <w:szCs w:val="24"/>
                <w:highlight w:val="none"/>
                <w:lang w:bidi="ar"/>
              </w:rPr>
              <w:br w:type="textWrapping"/>
            </w:r>
            <w:r>
              <w:rPr>
                <w:rStyle w:val="29"/>
                <w:rFonts w:hint="default"/>
                <w:sz w:val="24"/>
                <w:szCs w:val="24"/>
                <w:highlight w:val="none"/>
                <w:lang w:bidi="ar"/>
              </w:rPr>
              <w:t>2.1.2流量精密度：&lt;0.06% ；</w:t>
            </w:r>
            <w:r>
              <w:rPr>
                <w:rStyle w:val="29"/>
                <w:rFonts w:hint="default"/>
                <w:sz w:val="24"/>
                <w:szCs w:val="24"/>
                <w:highlight w:val="none"/>
                <w:lang w:bidi="ar"/>
              </w:rPr>
              <w:br w:type="textWrapping"/>
            </w:r>
            <w:r>
              <w:rPr>
                <w:rStyle w:val="29"/>
                <w:rFonts w:hint="default"/>
                <w:sz w:val="24"/>
                <w:szCs w:val="24"/>
                <w:highlight w:val="none"/>
                <w:lang w:bidi="ar"/>
              </w:rPr>
              <w:t>2.1.3 流量准确度：≤±1%；</w:t>
            </w:r>
            <w:r>
              <w:rPr>
                <w:rStyle w:val="29"/>
                <w:rFonts w:hint="default"/>
                <w:sz w:val="24"/>
                <w:szCs w:val="24"/>
                <w:highlight w:val="none"/>
                <w:lang w:bidi="ar"/>
              </w:rPr>
              <w:br w:type="textWrapping"/>
            </w:r>
            <w:r>
              <w:rPr>
                <w:rStyle w:val="29"/>
                <w:rFonts w:hint="default"/>
                <w:sz w:val="24"/>
                <w:szCs w:val="24"/>
                <w:highlight w:val="none"/>
                <w:lang w:bidi="ar"/>
              </w:rPr>
              <w:t>2.1.4混合范围：0.0～100.0%；</w:t>
            </w:r>
            <w:r>
              <w:rPr>
                <w:rStyle w:val="29"/>
                <w:rFonts w:hint="default"/>
                <w:sz w:val="24"/>
                <w:szCs w:val="24"/>
                <w:highlight w:val="none"/>
                <w:lang w:bidi="ar"/>
              </w:rPr>
              <w:br w:type="textWrapping"/>
            </w:r>
            <w:r>
              <w:rPr>
                <w:rStyle w:val="29"/>
                <w:rFonts w:hint="default"/>
                <w:sz w:val="24"/>
                <w:szCs w:val="24"/>
                <w:highlight w:val="none"/>
                <w:lang w:bidi="ar"/>
              </w:rPr>
              <w:t>2.1.5泵最大压力：≥40Mpa；</w:t>
            </w:r>
            <w:r>
              <w:rPr>
                <w:rStyle w:val="29"/>
                <w:rFonts w:hint="default"/>
                <w:sz w:val="24"/>
                <w:szCs w:val="24"/>
                <w:highlight w:val="none"/>
                <w:lang w:bidi="ar"/>
              </w:rPr>
              <w:br w:type="textWrapping"/>
            </w:r>
            <w:r>
              <w:rPr>
                <w:rStyle w:val="29"/>
                <w:rFonts w:hint="default"/>
                <w:sz w:val="24"/>
                <w:szCs w:val="24"/>
                <w:highlight w:val="none"/>
                <w:lang w:bidi="ar"/>
              </w:rPr>
              <w:t>2.1.6 具有全自动压缩性补偿；</w:t>
            </w:r>
            <w:r>
              <w:rPr>
                <w:rStyle w:val="29"/>
                <w:rFonts w:hint="default"/>
                <w:sz w:val="24"/>
                <w:szCs w:val="24"/>
                <w:highlight w:val="none"/>
                <w:lang w:bidi="ar"/>
              </w:rPr>
              <w:br w:type="textWrapping"/>
            </w:r>
            <w:r>
              <w:rPr>
                <w:rStyle w:val="29"/>
                <w:rFonts w:hint="default"/>
                <w:sz w:val="24"/>
                <w:szCs w:val="24"/>
                <w:highlight w:val="none"/>
                <w:lang w:bidi="ar"/>
              </w:rPr>
              <w:t>2.1.7 泵清洗系统：具有清洗柱塞装置；</w:t>
            </w:r>
            <w:r>
              <w:rPr>
                <w:rStyle w:val="29"/>
                <w:rFonts w:hint="default"/>
                <w:sz w:val="24"/>
                <w:szCs w:val="24"/>
                <w:highlight w:val="none"/>
                <w:lang w:bidi="ar"/>
              </w:rPr>
              <w:br w:type="textWrapping"/>
            </w:r>
            <w:r>
              <w:rPr>
                <w:rStyle w:val="29"/>
                <w:rFonts w:hint="default"/>
                <w:sz w:val="24"/>
                <w:szCs w:val="24"/>
                <w:highlight w:val="none"/>
                <w:lang w:bidi="ar"/>
              </w:rPr>
              <w:t>2.1.8漏液警报：自动监控泵漏液情况；</w:t>
            </w:r>
            <w:r>
              <w:rPr>
                <w:rStyle w:val="29"/>
                <w:rFonts w:hint="default"/>
                <w:sz w:val="24"/>
                <w:szCs w:val="24"/>
                <w:highlight w:val="none"/>
                <w:lang w:bidi="ar"/>
              </w:rPr>
              <w:br w:type="textWrapping"/>
            </w:r>
            <w:r>
              <w:rPr>
                <w:rStyle w:val="29"/>
                <w:rFonts w:hint="default"/>
                <w:sz w:val="24"/>
                <w:szCs w:val="24"/>
                <w:highlight w:val="none"/>
                <w:lang w:bidi="ar"/>
              </w:rPr>
              <w:t>2.2自动进样器</w:t>
            </w:r>
            <w:r>
              <w:rPr>
                <w:rStyle w:val="29"/>
                <w:rFonts w:hint="default"/>
                <w:sz w:val="24"/>
                <w:szCs w:val="24"/>
                <w:highlight w:val="none"/>
                <w:lang w:bidi="ar"/>
              </w:rPr>
              <w:br w:type="textWrapping"/>
            </w:r>
            <w:r>
              <w:rPr>
                <w:rStyle w:val="29"/>
                <w:rFonts w:hint="default"/>
                <w:sz w:val="24"/>
                <w:szCs w:val="24"/>
                <w:highlight w:val="none"/>
                <w:lang w:bidi="ar"/>
              </w:rPr>
              <w:t>2.2.1样品瓶数：≥90位；</w:t>
            </w:r>
            <w:r>
              <w:rPr>
                <w:rStyle w:val="29"/>
                <w:rFonts w:hint="default"/>
                <w:sz w:val="24"/>
                <w:szCs w:val="24"/>
                <w:highlight w:val="none"/>
                <w:lang w:bidi="ar"/>
              </w:rPr>
              <w:br w:type="textWrapping"/>
            </w:r>
            <w:r>
              <w:rPr>
                <w:rStyle w:val="29"/>
                <w:rFonts w:hint="default"/>
                <w:sz w:val="24"/>
                <w:szCs w:val="24"/>
                <w:highlight w:val="none"/>
                <w:lang w:bidi="ar"/>
              </w:rPr>
              <w:t>2.2.2进样量设定范围：0.1μL～100μL；</w:t>
            </w:r>
            <w:r>
              <w:rPr>
                <w:rStyle w:val="29"/>
                <w:rFonts w:hint="default"/>
                <w:sz w:val="24"/>
                <w:szCs w:val="24"/>
                <w:highlight w:val="none"/>
                <w:lang w:bidi="ar"/>
              </w:rPr>
              <w:br w:type="textWrapping"/>
            </w:r>
            <w:r>
              <w:rPr>
                <w:rStyle w:val="29"/>
                <w:rFonts w:hint="default"/>
                <w:sz w:val="24"/>
                <w:szCs w:val="24"/>
                <w:highlight w:val="none"/>
                <w:lang w:bidi="ar"/>
              </w:rPr>
              <w:t>2.2.3进样精度：&lt;0.2%RSD；</w:t>
            </w:r>
            <w:r>
              <w:rPr>
                <w:rStyle w:val="29"/>
                <w:rFonts w:hint="default"/>
                <w:sz w:val="24"/>
                <w:szCs w:val="24"/>
                <w:highlight w:val="none"/>
                <w:lang w:bidi="ar"/>
              </w:rPr>
              <w:br w:type="textWrapping"/>
            </w:r>
            <w:r>
              <w:rPr>
                <w:rStyle w:val="29"/>
                <w:rFonts w:hint="default"/>
                <w:sz w:val="24"/>
                <w:szCs w:val="24"/>
                <w:highlight w:val="none"/>
                <w:lang w:bidi="ar"/>
              </w:rPr>
              <w:t>2.2.4进样周期：&lt; 30s；</w:t>
            </w:r>
            <w:r>
              <w:rPr>
                <w:rStyle w:val="29"/>
                <w:rFonts w:hint="default"/>
                <w:sz w:val="24"/>
                <w:szCs w:val="24"/>
                <w:highlight w:val="none"/>
                <w:lang w:bidi="ar"/>
              </w:rPr>
              <w:br w:type="textWrapping"/>
            </w:r>
            <w:r>
              <w:rPr>
                <w:rStyle w:val="29"/>
                <w:rFonts w:hint="default"/>
                <w:sz w:val="24"/>
                <w:szCs w:val="24"/>
                <w:highlight w:val="none"/>
                <w:lang w:bidi="ar"/>
              </w:rPr>
              <w:t xml:space="preserve">2.2.5用户自定义进样，可实现去溶剂效应，在线稀释和在线衍生功能；   </w:t>
            </w:r>
            <w:r>
              <w:rPr>
                <w:rStyle w:val="29"/>
                <w:rFonts w:hint="default"/>
                <w:sz w:val="24"/>
                <w:szCs w:val="24"/>
                <w:highlight w:val="none"/>
                <w:lang w:bidi="ar"/>
              </w:rPr>
              <w:br w:type="textWrapping"/>
            </w:r>
            <w:r>
              <w:rPr>
                <w:rStyle w:val="29"/>
                <w:rFonts w:hint="default"/>
                <w:sz w:val="24"/>
                <w:szCs w:val="24"/>
                <w:highlight w:val="none"/>
                <w:lang w:bidi="ar"/>
              </w:rPr>
              <w:t>2.2.6交叉污染: &lt; 0.003% (萘、洗必泰)</w:t>
            </w:r>
            <w:r>
              <w:rPr>
                <w:rStyle w:val="29"/>
                <w:rFonts w:hint="default"/>
                <w:sz w:val="24"/>
                <w:szCs w:val="24"/>
                <w:highlight w:val="none"/>
                <w:lang w:bidi="ar"/>
              </w:rPr>
              <w:br w:type="textWrapping"/>
            </w:r>
            <w:r>
              <w:rPr>
                <w:rStyle w:val="29"/>
                <w:rFonts w:hint="default"/>
                <w:sz w:val="24"/>
                <w:szCs w:val="24"/>
                <w:highlight w:val="none"/>
                <w:lang w:bidi="ar"/>
              </w:rPr>
              <w:t xml:space="preserve">3.紫外检测器 </w:t>
            </w:r>
            <w:r>
              <w:rPr>
                <w:rStyle w:val="29"/>
                <w:rFonts w:hint="default"/>
                <w:sz w:val="24"/>
                <w:szCs w:val="24"/>
                <w:highlight w:val="none"/>
                <w:lang w:bidi="ar"/>
              </w:rPr>
              <w:br w:type="textWrapping"/>
            </w:r>
            <w:r>
              <w:rPr>
                <w:rStyle w:val="29"/>
                <w:rFonts w:hint="default"/>
                <w:sz w:val="24"/>
                <w:szCs w:val="24"/>
                <w:highlight w:val="none"/>
                <w:lang w:bidi="ar"/>
              </w:rPr>
              <w:t>3.1.1光源：氘灯</w:t>
            </w:r>
            <w:r>
              <w:rPr>
                <w:rStyle w:val="29"/>
                <w:rFonts w:hint="default"/>
                <w:sz w:val="24"/>
                <w:szCs w:val="24"/>
                <w:highlight w:val="none"/>
                <w:lang w:bidi="ar"/>
              </w:rPr>
              <w:br w:type="textWrapping"/>
            </w:r>
            <w:r>
              <w:rPr>
                <w:rStyle w:val="29"/>
                <w:rFonts w:hint="default"/>
                <w:sz w:val="24"/>
                <w:szCs w:val="24"/>
                <w:highlight w:val="none"/>
                <w:lang w:bidi="ar"/>
              </w:rPr>
              <w:t xml:space="preserve">3.1.2波长范围：190-700nm。 </w:t>
            </w:r>
            <w:r>
              <w:rPr>
                <w:rStyle w:val="29"/>
                <w:rFonts w:hint="default"/>
                <w:sz w:val="24"/>
                <w:szCs w:val="24"/>
                <w:highlight w:val="none"/>
                <w:lang w:bidi="ar"/>
              </w:rPr>
              <w:br w:type="textWrapping"/>
            </w:r>
            <w:r>
              <w:rPr>
                <w:rStyle w:val="29"/>
                <w:rFonts w:hint="default"/>
                <w:sz w:val="24"/>
                <w:szCs w:val="24"/>
                <w:highlight w:val="none"/>
                <w:lang w:bidi="ar"/>
              </w:rPr>
              <w:t>3.1.3波长准确度：＜1nm。</w:t>
            </w:r>
            <w:r>
              <w:rPr>
                <w:rStyle w:val="29"/>
                <w:rFonts w:hint="default"/>
                <w:sz w:val="24"/>
                <w:szCs w:val="24"/>
                <w:highlight w:val="none"/>
                <w:lang w:bidi="ar"/>
              </w:rPr>
              <w:br w:type="textWrapping"/>
            </w:r>
            <w:r>
              <w:rPr>
                <w:rStyle w:val="29"/>
                <w:rFonts w:hint="default"/>
                <w:sz w:val="24"/>
                <w:szCs w:val="24"/>
                <w:highlight w:val="none"/>
                <w:lang w:bidi="ar"/>
              </w:rPr>
              <w:t>3.1.4波长精密度：＜0.1nm。</w:t>
            </w:r>
            <w:r>
              <w:rPr>
                <w:rStyle w:val="29"/>
                <w:rFonts w:hint="default"/>
                <w:sz w:val="24"/>
                <w:szCs w:val="24"/>
                <w:highlight w:val="none"/>
                <w:lang w:bidi="ar"/>
              </w:rPr>
              <w:br w:type="textWrapping"/>
            </w:r>
            <w:r>
              <w:rPr>
                <w:rStyle w:val="29"/>
                <w:rFonts w:hint="default"/>
                <w:sz w:val="24"/>
                <w:szCs w:val="24"/>
                <w:highlight w:val="none"/>
                <w:lang w:bidi="ar"/>
              </w:rPr>
              <w:t>3.1.5噪音：&lt;+ 0.25 x 10-5 AU。</w:t>
            </w:r>
            <w:r>
              <w:rPr>
                <w:rStyle w:val="29"/>
                <w:rFonts w:hint="default"/>
                <w:sz w:val="24"/>
                <w:szCs w:val="24"/>
                <w:highlight w:val="none"/>
                <w:lang w:bidi="ar"/>
              </w:rPr>
              <w:br w:type="textWrapping"/>
            </w:r>
            <w:r>
              <w:rPr>
                <w:rStyle w:val="29"/>
                <w:rFonts w:hint="default"/>
                <w:sz w:val="24"/>
                <w:szCs w:val="24"/>
                <w:highlight w:val="none"/>
                <w:lang w:bidi="ar"/>
              </w:rPr>
              <w:t>3.1.6线性范围：&gt;2.5AU。</w:t>
            </w:r>
            <w:r>
              <w:rPr>
                <w:rStyle w:val="29"/>
                <w:rFonts w:hint="default"/>
                <w:sz w:val="24"/>
                <w:szCs w:val="24"/>
                <w:highlight w:val="none"/>
                <w:lang w:bidi="ar"/>
              </w:rPr>
              <w:br w:type="textWrapping"/>
            </w:r>
            <w:r>
              <w:rPr>
                <w:rStyle w:val="29"/>
                <w:rFonts w:hint="default"/>
                <w:sz w:val="24"/>
                <w:szCs w:val="24"/>
                <w:highlight w:val="none"/>
                <w:lang w:bidi="ar"/>
              </w:rPr>
              <w:t>3.1.7漂移：±1x10-4AU/h。</w:t>
            </w:r>
            <w:r>
              <w:rPr>
                <w:rStyle w:val="29"/>
                <w:rFonts w:hint="default"/>
                <w:sz w:val="24"/>
                <w:szCs w:val="24"/>
                <w:highlight w:val="none"/>
                <w:lang w:bidi="ar"/>
              </w:rPr>
              <w:br w:type="textWrapping"/>
            </w:r>
            <w:r>
              <w:rPr>
                <w:rStyle w:val="29"/>
                <w:rFonts w:hint="default"/>
                <w:sz w:val="24"/>
                <w:szCs w:val="24"/>
                <w:highlight w:val="none"/>
                <w:lang w:bidi="ar"/>
              </w:rPr>
              <w:t>4.荧光检测器</w:t>
            </w:r>
            <w:r>
              <w:rPr>
                <w:rStyle w:val="29"/>
                <w:rFonts w:hint="default"/>
                <w:sz w:val="24"/>
                <w:szCs w:val="24"/>
                <w:highlight w:val="none"/>
                <w:lang w:bidi="ar"/>
              </w:rPr>
              <w:br w:type="textWrapping"/>
            </w:r>
            <w:r>
              <w:rPr>
                <w:rStyle w:val="29"/>
                <w:rFonts w:hint="default"/>
                <w:sz w:val="24"/>
                <w:szCs w:val="24"/>
                <w:highlight w:val="none"/>
                <w:lang w:bidi="ar"/>
              </w:rPr>
              <w:t>4.1.1波长范围：激发光200～650nm；发射光200～650nm；</w:t>
            </w:r>
            <w:r>
              <w:rPr>
                <w:rStyle w:val="29"/>
                <w:rFonts w:hint="default"/>
                <w:sz w:val="24"/>
                <w:szCs w:val="24"/>
                <w:highlight w:val="none"/>
                <w:lang w:bidi="ar"/>
              </w:rPr>
              <w:br w:type="textWrapping"/>
            </w:r>
            <w:r>
              <w:rPr>
                <w:rStyle w:val="29"/>
                <w:rFonts w:hint="default"/>
                <w:sz w:val="24"/>
                <w:szCs w:val="24"/>
                <w:highlight w:val="none"/>
                <w:lang w:bidi="ar"/>
              </w:rPr>
              <w:t>4.1.2波长重现性：±0.2nm；</w:t>
            </w:r>
            <w:r>
              <w:rPr>
                <w:rStyle w:val="29"/>
                <w:rFonts w:hint="default"/>
                <w:sz w:val="24"/>
                <w:szCs w:val="24"/>
                <w:highlight w:val="none"/>
                <w:lang w:bidi="ar"/>
              </w:rPr>
              <w:br w:type="textWrapping"/>
            </w:r>
            <w:r>
              <w:rPr>
                <w:rStyle w:val="29"/>
                <w:rFonts w:hint="default"/>
                <w:sz w:val="24"/>
                <w:szCs w:val="24"/>
                <w:highlight w:val="none"/>
                <w:lang w:bidi="ar"/>
              </w:rPr>
              <w:t>4.1.3波长准确度：±3nm；</w:t>
            </w:r>
            <w:r>
              <w:rPr>
                <w:rStyle w:val="29"/>
                <w:rFonts w:hint="default"/>
                <w:sz w:val="24"/>
                <w:szCs w:val="24"/>
                <w:highlight w:val="none"/>
                <w:lang w:bidi="ar"/>
              </w:rPr>
              <w:br w:type="textWrapping"/>
            </w:r>
            <w:r>
              <w:rPr>
                <w:rStyle w:val="29"/>
                <w:rFonts w:hint="default"/>
                <w:sz w:val="24"/>
                <w:szCs w:val="24"/>
                <w:highlight w:val="none"/>
                <w:lang w:bidi="ar"/>
              </w:rPr>
              <w:t>4.1.4灵敏度：水的拉曼峰信噪比≥800:1；</w:t>
            </w:r>
            <w:r>
              <w:rPr>
                <w:rStyle w:val="29"/>
                <w:rFonts w:hint="default"/>
                <w:sz w:val="24"/>
                <w:szCs w:val="24"/>
                <w:highlight w:val="none"/>
                <w:lang w:bidi="ar"/>
              </w:rPr>
              <w:br w:type="textWrapping"/>
            </w:r>
            <w:r>
              <w:rPr>
                <w:rStyle w:val="29"/>
                <w:rFonts w:hint="default"/>
                <w:sz w:val="24"/>
                <w:szCs w:val="24"/>
                <w:highlight w:val="none"/>
                <w:lang w:bidi="ar"/>
              </w:rPr>
              <w:t>4.1.5最大数据采集频率：＞70Hz；</w:t>
            </w:r>
            <w:r>
              <w:rPr>
                <w:rStyle w:val="29"/>
                <w:rFonts w:hint="default"/>
                <w:sz w:val="24"/>
                <w:szCs w:val="24"/>
                <w:highlight w:val="none"/>
                <w:lang w:bidi="ar"/>
              </w:rPr>
              <w:br w:type="textWrapping"/>
            </w:r>
            <w:r>
              <w:rPr>
                <w:rStyle w:val="29"/>
                <w:rFonts w:hint="default"/>
                <w:sz w:val="24"/>
                <w:szCs w:val="24"/>
                <w:highlight w:val="none"/>
                <w:lang w:bidi="ar"/>
              </w:rPr>
              <w:t>5.柱温箱</w:t>
            </w:r>
            <w:r>
              <w:rPr>
                <w:rStyle w:val="29"/>
                <w:rFonts w:hint="default"/>
                <w:sz w:val="24"/>
                <w:szCs w:val="24"/>
                <w:highlight w:val="none"/>
                <w:lang w:bidi="ar"/>
              </w:rPr>
              <w:br w:type="textWrapping"/>
            </w:r>
            <w:r>
              <w:rPr>
                <w:rStyle w:val="29"/>
                <w:rFonts w:hint="default"/>
                <w:sz w:val="24"/>
                <w:szCs w:val="24"/>
                <w:highlight w:val="none"/>
                <w:lang w:bidi="ar"/>
              </w:rPr>
              <w:t>5.1.1容量:单个柱温箱至少能放2根不短于300mm的色谱柱</w:t>
            </w:r>
            <w:r>
              <w:rPr>
                <w:rStyle w:val="29"/>
                <w:rFonts w:hint="default"/>
                <w:sz w:val="24"/>
                <w:szCs w:val="24"/>
                <w:highlight w:val="none"/>
                <w:lang w:bidi="ar"/>
              </w:rPr>
              <w:br w:type="textWrapping"/>
            </w:r>
            <w:r>
              <w:rPr>
                <w:rStyle w:val="29"/>
                <w:rFonts w:hint="default"/>
                <w:sz w:val="24"/>
                <w:szCs w:val="24"/>
                <w:highlight w:val="none"/>
                <w:lang w:bidi="ar"/>
              </w:rPr>
              <w:t>5.1.2温度控制范围:室温＋5℃～60℃或者更大</w:t>
            </w:r>
            <w:r>
              <w:rPr>
                <w:rStyle w:val="29"/>
                <w:rFonts w:hint="default"/>
                <w:sz w:val="24"/>
                <w:szCs w:val="24"/>
                <w:highlight w:val="none"/>
                <w:lang w:bidi="ar"/>
              </w:rPr>
              <w:br w:type="textWrapping"/>
            </w:r>
            <w:r>
              <w:rPr>
                <w:rStyle w:val="29"/>
                <w:rFonts w:hint="default"/>
                <w:sz w:val="24"/>
                <w:szCs w:val="24"/>
                <w:highlight w:val="none"/>
                <w:lang w:bidi="ar"/>
              </w:rPr>
              <w:t>5.1.3温度设定范围: 室温+5℃至60℃（步距为 1°C）或者更大</w:t>
            </w:r>
            <w:r>
              <w:rPr>
                <w:rStyle w:val="29"/>
                <w:rFonts w:hint="default"/>
                <w:sz w:val="24"/>
                <w:szCs w:val="24"/>
                <w:highlight w:val="none"/>
                <w:lang w:bidi="ar"/>
              </w:rPr>
              <w:br w:type="textWrapping"/>
            </w:r>
            <w:r>
              <w:rPr>
                <w:rStyle w:val="29"/>
                <w:rFonts w:hint="default"/>
                <w:sz w:val="24"/>
                <w:szCs w:val="24"/>
                <w:highlight w:val="none"/>
                <w:lang w:bidi="ar"/>
              </w:rPr>
              <w:t>5.1.4控温方式：空气循环加热方式或者其他加热方式</w:t>
            </w:r>
            <w:r>
              <w:rPr>
                <w:rStyle w:val="29"/>
                <w:rFonts w:hint="default"/>
                <w:sz w:val="24"/>
                <w:szCs w:val="24"/>
                <w:highlight w:val="none"/>
                <w:lang w:bidi="ar"/>
              </w:rPr>
              <w:br w:type="textWrapping"/>
            </w:r>
            <w:r>
              <w:rPr>
                <w:rStyle w:val="29"/>
                <w:rFonts w:hint="default"/>
                <w:sz w:val="24"/>
                <w:szCs w:val="24"/>
                <w:highlight w:val="none"/>
                <w:lang w:bidi="ar"/>
              </w:rPr>
              <w:t>5.1.5温度设定准确度:  ±0.5C</w:t>
            </w:r>
            <w:r>
              <w:rPr>
                <w:rStyle w:val="29"/>
                <w:rFonts w:hint="default"/>
                <w:sz w:val="24"/>
                <w:szCs w:val="24"/>
                <w:highlight w:val="none"/>
                <w:lang w:bidi="ar"/>
              </w:rPr>
              <w:br w:type="textWrapping"/>
            </w:r>
            <w:r>
              <w:rPr>
                <w:rStyle w:val="29"/>
                <w:rFonts w:hint="default"/>
                <w:sz w:val="24"/>
                <w:szCs w:val="24"/>
                <w:highlight w:val="none"/>
                <w:lang w:bidi="ar"/>
              </w:rPr>
              <w:t>5.1.6温度稳定性:±0.1C</w:t>
            </w:r>
            <w:r>
              <w:rPr>
                <w:rStyle w:val="29"/>
                <w:rFonts w:hint="default"/>
                <w:sz w:val="24"/>
                <w:szCs w:val="24"/>
                <w:highlight w:val="none"/>
                <w:lang w:bidi="ar"/>
              </w:rPr>
              <w:br w:type="textWrapping"/>
            </w:r>
            <w:r>
              <w:rPr>
                <w:rStyle w:val="29"/>
                <w:rFonts w:hint="default"/>
                <w:sz w:val="24"/>
                <w:szCs w:val="24"/>
                <w:highlight w:val="none"/>
                <w:lang w:bidi="ar"/>
              </w:rPr>
              <w:t>5.1.7温度重现性:±0.1C</w:t>
            </w:r>
            <w:r>
              <w:rPr>
                <w:rStyle w:val="29"/>
                <w:rFonts w:hint="default"/>
                <w:sz w:val="24"/>
                <w:szCs w:val="24"/>
                <w:highlight w:val="none"/>
                <w:lang w:bidi="ar"/>
              </w:rPr>
              <w:br w:type="textWrapping"/>
            </w:r>
            <w:r>
              <w:rPr>
                <w:rStyle w:val="29"/>
                <w:rFonts w:hint="default"/>
                <w:sz w:val="24"/>
                <w:szCs w:val="24"/>
                <w:highlight w:val="none"/>
                <w:lang w:bidi="ar"/>
              </w:rPr>
              <w:t>6.中文版工作站</w:t>
            </w:r>
            <w:r>
              <w:rPr>
                <w:rStyle w:val="29"/>
                <w:rFonts w:hint="default"/>
                <w:sz w:val="24"/>
                <w:szCs w:val="24"/>
                <w:highlight w:val="none"/>
                <w:lang w:bidi="ar"/>
              </w:rPr>
              <w:br w:type="textWrapping"/>
            </w:r>
            <w:r>
              <w:rPr>
                <w:rStyle w:val="29"/>
                <w:rFonts w:hint="default"/>
                <w:sz w:val="24"/>
                <w:szCs w:val="24"/>
                <w:highlight w:val="none"/>
                <w:lang w:bidi="ar"/>
              </w:rPr>
              <w:t>6.1.1可自动开机，自动关机。</w:t>
            </w:r>
            <w:r>
              <w:rPr>
                <w:rStyle w:val="29"/>
                <w:rFonts w:hint="default"/>
                <w:sz w:val="24"/>
                <w:szCs w:val="24"/>
                <w:highlight w:val="none"/>
                <w:lang w:bidi="ar"/>
              </w:rPr>
              <w:br w:type="textWrapping"/>
            </w:r>
            <w:r>
              <w:rPr>
                <w:rStyle w:val="29"/>
                <w:rFonts w:hint="default"/>
                <w:sz w:val="24"/>
                <w:szCs w:val="24"/>
                <w:highlight w:val="none"/>
                <w:lang w:bidi="ar"/>
              </w:rPr>
              <w:t>6.1.2发现异常时发出通知或自行修复。</w:t>
            </w:r>
            <w:r>
              <w:rPr>
                <w:rStyle w:val="29"/>
                <w:rFonts w:hint="default"/>
                <w:sz w:val="24"/>
                <w:szCs w:val="24"/>
                <w:highlight w:val="none"/>
                <w:lang w:bidi="ar"/>
              </w:rPr>
              <w:br w:type="textWrapping"/>
            </w:r>
            <w:r>
              <w:rPr>
                <w:rStyle w:val="29"/>
                <w:rFonts w:hint="default"/>
                <w:sz w:val="24"/>
                <w:szCs w:val="24"/>
                <w:highlight w:val="none"/>
                <w:lang w:bidi="ar"/>
              </w:rPr>
              <w:t>6.1.3可以进行LC数据解析；报告项目自由配置，制作丰富多彩的实验结果报</w:t>
            </w:r>
            <w:r>
              <w:rPr>
                <w:rStyle w:val="29"/>
                <w:rFonts w:hint="default"/>
                <w:sz w:val="24"/>
                <w:szCs w:val="24"/>
                <w:highlight w:val="none"/>
                <w:lang w:bidi="ar"/>
              </w:rPr>
              <w:br w:type="textWrapping"/>
            </w:r>
            <w:r>
              <w:rPr>
                <w:rStyle w:val="29"/>
                <w:rFonts w:hint="default"/>
                <w:sz w:val="24"/>
                <w:szCs w:val="24"/>
                <w:highlight w:val="none"/>
                <w:lang w:bidi="ar"/>
              </w:rPr>
              <w:t>7.仪器配置清单</w:t>
            </w:r>
            <w:r>
              <w:rPr>
                <w:rStyle w:val="29"/>
                <w:rFonts w:hint="default"/>
                <w:sz w:val="24"/>
                <w:szCs w:val="24"/>
                <w:highlight w:val="none"/>
                <w:lang w:bidi="ar"/>
              </w:rPr>
              <w:br w:type="textWrapping"/>
            </w:r>
            <w:r>
              <w:rPr>
                <w:rStyle w:val="29"/>
                <w:rFonts w:hint="default"/>
                <w:sz w:val="24"/>
                <w:szCs w:val="24"/>
                <w:highlight w:val="none"/>
                <w:lang w:bidi="ar"/>
              </w:rPr>
              <w:t xml:space="preserve">7.1高压输液泵：  1台                                       </w:t>
            </w:r>
            <w:r>
              <w:rPr>
                <w:rStyle w:val="29"/>
                <w:rFonts w:hint="default"/>
                <w:sz w:val="24"/>
                <w:szCs w:val="24"/>
                <w:highlight w:val="none"/>
                <w:lang w:bidi="ar"/>
              </w:rPr>
              <w:br w:type="textWrapping"/>
            </w:r>
            <w:r>
              <w:rPr>
                <w:rStyle w:val="29"/>
                <w:rFonts w:hint="default"/>
                <w:sz w:val="24"/>
                <w:szCs w:val="24"/>
                <w:highlight w:val="none"/>
                <w:lang w:bidi="ar"/>
              </w:rPr>
              <w:t>7.2自动进样器：1台</w:t>
            </w:r>
            <w:r>
              <w:rPr>
                <w:rStyle w:val="29"/>
                <w:rFonts w:hint="default"/>
                <w:sz w:val="24"/>
                <w:szCs w:val="24"/>
                <w:highlight w:val="none"/>
                <w:lang w:bidi="ar"/>
              </w:rPr>
              <w:br w:type="textWrapping"/>
            </w:r>
            <w:r>
              <w:rPr>
                <w:rStyle w:val="29"/>
                <w:rFonts w:hint="default"/>
                <w:sz w:val="24"/>
                <w:szCs w:val="24"/>
                <w:highlight w:val="none"/>
                <w:lang w:bidi="ar"/>
              </w:rPr>
              <w:t>7.3紫外检测器1台</w:t>
            </w:r>
            <w:r>
              <w:rPr>
                <w:rStyle w:val="29"/>
                <w:rFonts w:hint="default"/>
                <w:sz w:val="24"/>
                <w:szCs w:val="24"/>
                <w:highlight w:val="none"/>
                <w:lang w:bidi="ar"/>
              </w:rPr>
              <w:br w:type="textWrapping"/>
            </w:r>
            <w:r>
              <w:rPr>
                <w:rStyle w:val="29"/>
                <w:rFonts w:hint="default"/>
                <w:sz w:val="24"/>
                <w:szCs w:val="24"/>
                <w:highlight w:val="none"/>
                <w:lang w:bidi="ar"/>
              </w:rPr>
              <w:t xml:space="preserve">7.4荧光检测器 1台                                     </w:t>
            </w:r>
            <w:r>
              <w:rPr>
                <w:rStyle w:val="29"/>
                <w:rFonts w:hint="default"/>
                <w:sz w:val="24"/>
                <w:szCs w:val="24"/>
                <w:highlight w:val="none"/>
                <w:lang w:bidi="ar"/>
              </w:rPr>
              <w:br w:type="textWrapping"/>
            </w:r>
            <w:r>
              <w:rPr>
                <w:rStyle w:val="29"/>
                <w:rFonts w:hint="default"/>
                <w:sz w:val="24"/>
                <w:szCs w:val="24"/>
                <w:highlight w:val="none"/>
                <w:lang w:bidi="ar"/>
              </w:rPr>
              <w:t xml:space="preserve">7.5在线真空脱气机：1台                                        </w:t>
            </w:r>
            <w:r>
              <w:rPr>
                <w:rStyle w:val="29"/>
                <w:rFonts w:hint="default"/>
                <w:sz w:val="24"/>
                <w:szCs w:val="24"/>
                <w:highlight w:val="none"/>
                <w:lang w:bidi="ar"/>
              </w:rPr>
              <w:br w:type="textWrapping"/>
            </w:r>
            <w:r>
              <w:rPr>
                <w:rStyle w:val="29"/>
                <w:rFonts w:hint="default"/>
                <w:sz w:val="24"/>
                <w:szCs w:val="24"/>
                <w:highlight w:val="none"/>
                <w:lang w:bidi="ar"/>
              </w:rPr>
              <w:t xml:space="preserve">7.6柱温箱 ：1台                                          </w:t>
            </w:r>
            <w:r>
              <w:rPr>
                <w:rStyle w:val="29"/>
                <w:rFonts w:hint="default"/>
                <w:sz w:val="24"/>
                <w:szCs w:val="24"/>
                <w:highlight w:val="none"/>
                <w:lang w:bidi="ar"/>
              </w:rPr>
              <w:br w:type="textWrapping"/>
            </w:r>
            <w:r>
              <w:rPr>
                <w:rStyle w:val="29"/>
                <w:rFonts w:hint="default"/>
                <w:sz w:val="24"/>
                <w:szCs w:val="24"/>
                <w:highlight w:val="none"/>
                <w:lang w:bidi="ar"/>
              </w:rPr>
              <w:t>7.7色谱软件1套</w:t>
            </w:r>
            <w:r>
              <w:rPr>
                <w:rStyle w:val="29"/>
                <w:rFonts w:hint="default"/>
                <w:sz w:val="24"/>
                <w:szCs w:val="24"/>
                <w:highlight w:val="none"/>
                <w:lang w:bidi="ar"/>
              </w:rPr>
              <w:br w:type="textWrapping"/>
            </w:r>
            <w:r>
              <w:rPr>
                <w:rStyle w:val="29"/>
                <w:rFonts w:hint="default"/>
                <w:sz w:val="24"/>
                <w:szCs w:val="24"/>
                <w:highlight w:val="none"/>
                <w:lang w:bidi="ar"/>
              </w:rPr>
              <w:t>7.8</w:t>
            </w:r>
            <w:r>
              <w:rPr>
                <w:rStyle w:val="29"/>
                <w:sz w:val="24"/>
                <w:szCs w:val="24"/>
                <w:highlight w:val="none"/>
                <w:lang w:bidi="ar"/>
              </w:rPr>
              <w:t xml:space="preserve"> </w:t>
            </w:r>
            <w:r>
              <w:rPr>
                <w:rStyle w:val="29"/>
                <w:rFonts w:hint="default"/>
                <w:sz w:val="24"/>
                <w:szCs w:val="24"/>
                <w:highlight w:val="none"/>
                <w:lang w:bidi="ar"/>
              </w:rPr>
              <w:t>C18分析柱及保护柱2套</w:t>
            </w:r>
            <w:r>
              <w:rPr>
                <w:rStyle w:val="29"/>
                <w:rFonts w:hint="default"/>
                <w:sz w:val="24"/>
                <w:szCs w:val="24"/>
                <w:highlight w:val="none"/>
                <w:lang w:bidi="ar"/>
              </w:rPr>
              <w:br w:type="textWrapping"/>
            </w:r>
            <w:r>
              <w:rPr>
                <w:rStyle w:val="29"/>
                <w:rFonts w:hint="default"/>
                <w:sz w:val="24"/>
                <w:szCs w:val="24"/>
                <w:highlight w:val="none"/>
                <w:lang w:bidi="ar"/>
              </w:rPr>
              <w:t xml:space="preserve">7.9专用工具：  1套                                             </w:t>
            </w:r>
            <w:r>
              <w:rPr>
                <w:rStyle w:val="29"/>
                <w:rFonts w:hint="default"/>
                <w:sz w:val="24"/>
                <w:szCs w:val="24"/>
                <w:highlight w:val="none"/>
                <w:lang w:bidi="ar"/>
              </w:rPr>
              <w:br w:type="textWrapping"/>
            </w:r>
            <w:r>
              <w:rPr>
                <w:rStyle w:val="29"/>
                <w:rFonts w:hint="default"/>
                <w:sz w:val="24"/>
                <w:szCs w:val="24"/>
                <w:highlight w:val="none"/>
                <w:lang w:bidi="ar"/>
              </w:rPr>
              <w:t>7.101.5mL样品瓶200个，进样针5根、1L溶剂瓶10个、2废液瓶10L塑料桶</w:t>
            </w:r>
            <w:r>
              <w:rPr>
                <w:rStyle w:val="29"/>
                <w:rFonts w:hint="default"/>
                <w:sz w:val="24"/>
                <w:szCs w:val="24"/>
                <w:highlight w:val="none"/>
                <w:lang w:bidi="ar"/>
              </w:rPr>
              <w:br w:type="textWrapping"/>
            </w:r>
            <w:r>
              <w:rPr>
                <w:rStyle w:val="29"/>
                <w:rFonts w:hint="default"/>
                <w:sz w:val="24"/>
                <w:szCs w:val="24"/>
                <w:highlight w:val="none"/>
                <w:lang w:bidi="ar"/>
              </w:rPr>
              <w:t>7.11样品瓶的密封垫200个</w:t>
            </w:r>
            <w:r>
              <w:rPr>
                <w:rStyle w:val="29"/>
                <w:rFonts w:hint="default"/>
                <w:sz w:val="24"/>
                <w:szCs w:val="24"/>
                <w:highlight w:val="none"/>
                <w:lang w:bidi="ar"/>
              </w:rPr>
              <w:br w:type="textWrapping"/>
            </w:r>
            <w:r>
              <w:rPr>
                <w:rStyle w:val="29"/>
                <w:rFonts w:hint="default"/>
                <w:sz w:val="24"/>
                <w:szCs w:val="24"/>
                <w:highlight w:val="none"/>
                <w:lang w:bidi="ar"/>
              </w:rPr>
              <w:t>7.12</w:t>
            </w:r>
            <w:r>
              <w:rPr>
                <w:rStyle w:val="29"/>
                <w:rFonts w:hint="eastAsia"/>
                <w:sz w:val="24"/>
                <w:szCs w:val="24"/>
                <w:highlight w:val="none"/>
                <w:lang w:bidi="ar"/>
              </w:rPr>
              <w:t>电脑一台</w:t>
            </w:r>
            <w:r>
              <w:rPr>
                <w:rStyle w:val="29"/>
                <w:rFonts w:hint="eastAsia"/>
                <w:sz w:val="24"/>
                <w:szCs w:val="24"/>
                <w:highlight w:val="none"/>
                <w:lang w:eastAsia="zh-CN" w:bidi="ar"/>
              </w:rPr>
              <w:t>（</w:t>
            </w:r>
            <w:r>
              <w:rPr>
                <w:rStyle w:val="29"/>
                <w:rFonts w:hint="eastAsia"/>
                <w:sz w:val="24"/>
                <w:szCs w:val="24"/>
                <w:highlight w:val="none"/>
                <w:lang w:val="en-US" w:eastAsia="zh-CN" w:bidi="ar"/>
              </w:rPr>
              <w:t>23.8英寸显示器，内存不小于16GB，不小于512G固态硬盘</w:t>
            </w:r>
            <w:r>
              <w:rPr>
                <w:rStyle w:val="29"/>
                <w:rFonts w:hint="eastAsia"/>
                <w:sz w:val="24"/>
                <w:szCs w:val="24"/>
                <w:highlight w:val="none"/>
                <w:lang w:eastAsia="zh-CN" w:bidi="ar"/>
              </w:rPr>
              <w:t>）、打印机 1台 （ 可扫描复印、正反打印，支持</w:t>
            </w:r>
            <w:r>
              <w:rPr>
                <w:rStyle w:val="29"/>
                <w:rFonts w:hint="eastAsia"/>
                <w:sz w:val="24"/>
                <w:szCs w:val="24"/>
                <w:highlight w:val="none"/>
                <w:lang w:val="en-US" w:eastAsia="zh-CN" w:bidi="ar"/>
              </w:rPr>
              <w:t>A4幅面</w:t>
            </w:r>
            <w:r>
              <w:rPr>
                <w:rStyle w:val="29"/>
                <w:rFonts w:hint="eastAsia"/>
                <w:sz w:val="24"/>
                <w:szCs w:val="24"/>
                <w:highlight w:val="none"/>
                <w:lang w:eastAsia="zh-CN" w:bidi="ar"/>
              </w:rPr>
              <w:t>），配套硒鼓</w:t>
            </w:r>
            <w:r>
              <w:rPr>
                <w:rStyle w:val="29"/>
                <w:rFonts w:hint="eastAsia"/>
                <w:sz w:val="24"/>
                <w:szCs w:val="24"/>
                <w:highlight w:val="none"/>
                <w:lang w:val="en-US" w:eastAsia="zh-CN" w:bidi="ar"/>
              </w:rPr>
              <w:t>4个</w:t>
            </w:r>
          </w:p>
        </w:tc>
      </w:tr>
      <w:tr w14:paraId="3BBA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noWrap/>
            <w:vAlign w:val="center"/>
          </w:tcPr>
          <w:p w14:paraId="670FA45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49</w:t>
            </w:r>
          </w:p>
        </w:tc>
        <w:tc>
          <w:tcPr>
            <w:tcW w:w="1908" w:type="dxa"/>
            <w:noWrap w:val="0"/>
            <w:vAlign w:val="center"/>
          </w:tcPr>
          <w:p w14:paraId="00B4C7D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便携式余氯测试仪</w:t>
            </w:r>
          </w:p>
        </w:tc>
        <w:tc>
          <w:tcPr>
            <w:tcW w:w="683" w:type="dxa"/>
            <w:noWrap w:val="0"/>
            <w:vAlign w:val="center"/>
          </w:tcPr>
          <w:p w14:paraId="5DA03E1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3FBECE5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0074F082">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1.检测参数：余氯；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2.加热速度：国标DPD法；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3.测量范围：0-12mg/L；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4.检测下限：≤0.02mg/L；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5.示值误差：不超过±5％；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6.重复性：≤3%；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7.光学稳定性：0.002A/20分钟（10万小时寿命）；</w:t>
            </w:r>
          </w:p>
        </w:tc>
      </w:tr>
      <w:tr w14:paraId="2FBD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5" w:type="dxa"/>
            <w:noWrap/>
            <w:vAlign w:val="center"/>
          </w:tcPr>
          <w:p w14:paraId="720B63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50</w:t>
            </w:r>
          </w:p>
        </w:tc>
        <w:tc>
          <w:tcPr>
            <w:tcW w:w="1908" w:type="dxa"/>
            <w:noWrap w:val="0"/>
            <w:vAlign w:val="center"/>
          </w:tcPr>
          <w:p w14:paraId="770D65B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个人防护装备</w:t>
            </w:r>
          </w:p>
        </w:tc>
        <w:tc>
          <w:tcPr>
            <w:tcW w:w="683" w:type="dxa"/>
            <w:noWrap w:val="0"/>
            <w:vAlign w:val="center"/>
          </w:tcPr>
          <w:p w14:paraId="472C8A1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0D870D2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41008FD">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1基本要求：配备一套满足采样安全、应急监测安全的防护装备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2主要配置及参数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2.1防护箱1个  配置拉杆及滑轮，轻质便携，扛摔扛震（需按要求印制环保LOGO及字体）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2.2安全帽1个  满足安全帽GB/T38046标准要求：（可按要求印制环保LOGO及字体），适用于生态环境保护行政执法现场使用。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2.3防化服1套  轻型液密半封闭式三级轻型防化服，呼吸装备外置，服装符合人体工程学设计，其结构有利于穿着者的安全与卫生，不影响人体正常生理要求，穿戴舒适；连体式，连头罩，连手套，连防化靴，肩部进入，水密性拉链加拉环，门襟保护，尼龙搭扣粘连，双重保护层，确保化学液体不渗透。领口、袖口、裤脚紧密严实，防止酸碱侵入。手套、胶靴和服装连接牢固，袖口和裤腿处采用环组件连接，方便拆卸更换手套和防化靴。产品耐酸碱防护，主要用于腐蚀性液体，有害颗粒物，固态危化品场所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2.4防化丁腈手套1双  厚度：0.5mm，长度：32cm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2.5特性：手套掌部和手指内侧有特殊的纹理，具有较高的防滑、耐穿刺和耐钩破性；舒适耐用；较高的弹性、舒适性和灵巧性。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2.6防化靴1双  PVC高帮安全靴，防酸碱、防穿刺、耐油、防滑、防水、防砸保护足趾，尺码：36-46可选。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2.7防毒面具1套  面屏材质：聚碳酸酯；口鼻罩材质：硅胶/弹性体TPE；贴脸面罩材质：硅胶/弹性体TPE；吸气阻力：不大于38Pa；呼气阻力：不大于59Pa；重量：不大于464.2g；总视野：不小于88%；双目视野：不小于64%；下方视野：不小于36°；镜片透光率：不低于90%；兼具搭配罐、盒、滤棉功能的高端防护面罩，质优可靠；人性化语音振膜，沟通清晰方便；配置：综合滤毒盒。</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2.8.应急监测服1套   轻质，高经济型的化学防护服适用于欧标3类、4类应用中对无机强酸强碱类化学品高效防护。高密度聚乙烯（HDPE）覆膜于聚丙烯所形成的聚合物可提供对常见无机化学品和某些有机化学品的有效防护。</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2.9.配备双肩个人防护背包。</w:t>
            </w:r>
          </w:p>
        </w:tc>
      </w:tr>
      <w:tr w14:paraId="4302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675" w:type="dxa"/>
            <w:noWrap/>
            <w:vAlign w:val="center"/>
          </w:tcPr>
          <w:p w14:paraId="47F0E9E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51</w:t>
            </w:r>
          </w:p>
        </w:tc>
        <w:tc>
          <w:tcPr>
            <w:tcW w:w="1908" w:type="dxa"/>
            <w:noWrap w:val="0"/>
            <w:vAlign w:val="center"/>
          </w:tcPr>
          <w:p w14:paraId="07B1047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应急检测箱</w:t>
            </w:r>
          </w:p>
        </w:tc>
        <w:tc>
          <w:tcPr>
            <w:tcW w:w="683" w:type="dxa"/>
            <w:noWrap w:val="0"/>
            <w:vAlign w:val="center"/>
          </w:tcPr>
          <w:p w14:paraId="0611E95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25" w:type="dxa"/>
            <w:noWrap w:val="0"/>
            <w:vAlign w:val="center"/>
          </w:tcPr>
          <w:p w14:paraId="589A73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69664AD">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一、满足快速定性检测水中33项指标，内含采样工具及辅助器具，方便现场采样及现场检测。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 ABS铝合金箱体  含预装辅助设备 套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金属探针温度计-50～300℃ 支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笔式电导仪0～1999us/cm 支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笔式酸度计 pH 1.0～14.0 支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 水质色度速测标准盒5,10,15,20度 套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 水质浊度速测盒25次测定用量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 水中余氯、总氯速测盒100次测定用量 盒 ≥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 水质总硬度快速检测试剂盒约30次测定用量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 水质耗氧量快速检测试剂盒约20次测定用量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 水中砷速测盒30次测定用量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水中汞速测盒60次测定用量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水中镉速测包50次测定用量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水中铅速测包30次测定用量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水中锰速测盒20次测定用量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15 水中六价铬速测盒20次测定用量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16 水中氰化物速测盒20次测定用量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17 水中氟化物速测盒30次测定用量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18 水中甲醛速测盒50次测定用量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 水中氯化物速测盒30次测定用量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20 水中硫酸盐速测盒30次测定用量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水中挥发酚速测盒20次测定用量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水中总铁速测盒30次测定用量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水中钡速测试剂盒20次测定用量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水中氨氮速测盒30次测定用量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水中尿素速测盒20次测定用量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水中硫化物速测盒20次测定用量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亚硝酸盐速测盒20次测定用量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硝酸盐速测盒20次测定用量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 二氧化氯速测盒100次测定用量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30 农药速测卡20次测定用量 包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毒鼠强速测盒约30次测定用量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氟乙酰胺速测盒约30次测定用量 盒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消毒液有效氯速测试纸20次测定用量 袋 ≥1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水中镍速测盒50次测定用量 包 ≥2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三、检测箱预装辅助设备：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0.1～1.0mL手动可调式移液器1把，移液头20支，计算器1个，多功能剪刀1把，试管架1个，试管5支，30ml采样器1个，30ml采样罐10个，样品杯10个，一次性滴管20支，镊子2把，量尺1把，小刀1把，pH试纸1包，封口膜1袋，记号笔2支，标签纸2张</w:t>
            </w:r>
          </w:p>
        </w:tc>
      </w:tr>
      <w:tr w14:paraId="174B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5" w:type="dxa"/>
            <w:noWrap/>
            <w:vAlign w:val="center"/>
          </w:tcPr>
          <w:p w14:paraId="57D144D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52</w:t>
            </w:r>
          </w:p>
        </w:tc>
        <w:tc>
          <w:tcPr>
            <w:tcW w:w="1908" w:type="dxa"/>
            <w:noWrap w:val="0"/>
            <w:vAlign w:val="center"/>
          </w:tcPr>
          <w:p w14:paraId="7556715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便携式气象仪</w:t>
            </w:r>
          </w:p>
        </w:tc>
        <w:tc>
          <w:tcPr>
            <w:tcW w:w="683" w:type="dxa"/>
            <w:noWrap w:val="0"/>
            <w:vAlign w:val="center"/>
          </w:tcPr>
          <w:p w14:paraId="4FA8CB0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0C9EF3E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48A423F3">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1.风速：0.6-40m/s±3%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2.空气温度：-29℃-70℃ 精度0.5℃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3.相对湿度：10-90%±2%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4.压力：700~1100hPa±1.5 hPa/mb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5.风向：0～360°±5°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6.数据存储：&gt;10000组</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7.存储温度：-30℃～60℃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8.无线传输距离：30米</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9.LCD和电池温度：-10℃～55℃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10.电源：1节AA电池，可用大约400小时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11.防护等级：IP67</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12.标配：主机，布袋包，颈带绳</w:t>
            </w:r>
          </w:p>
        </w:tc>
      </w:tr>
      <w:tr w14:paraId="152C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75" w:type="dxa"/>
            <w:noWrap/>
            <w:vAlign w:val="center"/>
          </w:tcPr>
          <w:p w14:paraId="2150FBF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53</w:t>
            </w:r>
          </w:p>
        </w:tc>
        <w:tc>
          <w:tcPr>
            <w:tcW w:w="1908" w:type="dxa"/>
            <w:noWrap w:val="0"/>
            <w:vAlign w:val="center"/>
          </w:tcPr>
          <w:p w14:paraId="52EF458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便携式分光光度计</w:t>
            </w:r>
          </w:p>
        </w:tc>
        <w:tc>
          <w:tcPr>
            <w:tcW w:w="683" w:type="dxa"/>
            <w:noWrap w:val="0"/>
            <w:vAlign w:val="center"/>
          </w:tcPr>
          <w:p w14:paraId="7FDFADE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544D23D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4963FD4">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1、水质分析模块包含但不限于余氯、COD、总磷、总氮、氨氮的测试项目，并具有根据用户需要添加自定义测试项目的功能。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2、样品测试：简易化的一键测试功能，使用更加方便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3、操作便捷：彩色触屏，人性化设计，浓度直读，中文显示界面</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4、数据处理：可以存储海量测试数据，并能自由查看，支持U盘导出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5、主机内置或外置锂电池，配套便携式消解器和便携箱，方便野外使用。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6、波长范围：320-1100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7、光学系统：单光束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8、波长准确度：±2nm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9、波长重复性：≤1nm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10、透射比准确度：±0.5%T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11、透射比重复性：≤0.1%T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12配置清单：主机、消解器、打印机</w:t>
            </w:r>
            <w:r>
              <w:rPr>
                <w:rFonts w:hint="eastAsia" w:ascii="宋体" w:hAnsi="宋体" w:cs="宋体"/>
                <w:color w:val="000000"/>
                <w:kern w:val="0"/>
                <w:sz w:val="24"/>
                <w:szCs w:val="24"/>
                <w:highlight w:val="none"/>
                <w:lang w:eastAsia="zh-CN" w:bidi="ar"/>
              </w:rPr>
              <w:t>（可扫描复印、正反打印，支持A4幅面）</w:t>
            </w:r>
            <w:r>
              <w:rPr>
                <w:rFonts w:hint="eastAsia" w:ascii="宋体" w:hAnsi="宋体" w:cs="宋体"/>
                <w:color w:val="000000"/>
                <w:kern w:val="0"/>
                <w:sz w:val="24"/>
                <w:szCs w:val="24"/>
                <w:highlight w:val="none"/>
                <w:lang w:bidi="ar"/>
              </w:rPr>
              <w:t>、便携箱、以及COD、氨氮、总磷、总氮预制管试剂各一套</w:t>
            </w:r>
          </w:p>
        </w:tc>
      </w:tr>
      <w:tr w14:paraId="2482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675" w:type="dxa"/>
            <w:noWrap/>
            <w:vAlign w:val="center"/>
          </w:tcPr>
          <w:p w14:paraId="015489C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54</w:t>
            </w:r>
          </w:p>
        </w:tc>
        <w:tc>
          <w:tcPr>
            <w:tcW w:w="1908" w:type="dxa"/>
            <w:noWrap w:val="0"/>
            <w:vAlign w:val="center"/>
          </w:tcPr>
          <w:p w14:paraId="1968F5D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微波萃取仪</w:t>
            </w:r>
          </w:p>
        </w:tc>
        <w:tc>
          <w:tcPr>
            <w:tcW w:w="683" w:type="dxa"/>
            <w:noWrap w:val="0"/>
            <w:vAlign w:val="center"/>
          </w:tcPr>
          <w:p w14:paraId="42EB1ED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DA92C6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B3197C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1.基本要求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适用于土壤、固体废物或沉积物样品中有机物的微波萃取，符合 HJ 765、HJ 921 等技术规范要求。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2.技术参数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2.1 微波系统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2.1.1 微波输出功率：≥1000W；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2.1.2 微波工作方式：可实现脉冲和连续波（非脉冲）方式；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 炉腔系统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2.2.1 萃取位数：≥8 位；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2.2.2 腔体：材质为整体 316L 不锈钢，容积：≥30L；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2.2.3 炉门及门锁结构：侧开门方式，采用不锈钢安全防爆门，运行过程中始终锁定炉门；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2.2.4 测温方式：采用红外全罐测温，对全部罐体进行温度扫描；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2.2.5 测温范围及精度：室温～400℃，精度：±0.1℃；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2.2.6 全罐控压：配备压力监控系统，实时监控反应罐反应过程中的压力变化，并在操控屏上实时显示压力数值，超压自动泄压；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 罐体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2.3.1 内罐材质：自带编号的高性能 TFM 复合材料；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2.3.2 内罐容积：≥60mL；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2.3.3 内罐最高耐受压力：≥2.5Mpa，最高耐受温度：≥230℃；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2.3.4 内罐在≥2.5Mpa、≥230℃条件下，仪器可正常工作运行；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2.3.5 外罐材质：耐高压，耐腐蚀、支持水洗易于清洁；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主机内置灯光识别反应状态系统，可通过灯光信号变化反馈反应状况和不同的萃取阶段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2.5 内置方法库和视频培训教程，中文操作界面；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2.6 异常监控：具有异常自动报警及急停切断微波功能。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3.配置要求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3.1 主机：1台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3.2 萃取外罐(与萃取位数数量相同)：1套；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3.3 萃取内罐（与萃取位数数量相同）：2套；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3.4 内罐杯架：2套；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3.5 全罐压力控制系统：1套；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3.6 全罐红外测温系统：1套；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3.7 溶剂泄露监控系统：1套。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4.验收指标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按照HJ921方法要求，土壤六六六和滴滴涕质控样测定值在标准限值范围内，空白加标回收率在75％～105％。</w:t>
            </w:r>
          </w:p>
        </w:tc>
      </w:tr>
      <w:tr w14:paraId="7EA3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675" w:type="dxa"/>
            <w:noWrap/>
            <w:vAlign w:val="center"/>
          </w:tcPr>
          <w:p w14:paraId="082D107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55</w:t>
            </w:r>
          </w:p>
        </w:tc>
        <w:tc>
          <w:tcPr>
            <w:tcW w:w="1908" w:type="dxa"/>
            <w:noWrap w:val="0"/>
            <w:vAlign w:val="center"/>
          </w:tcPr>
          <w:p w14:paraId="257067A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多功能水质采样器</w:t>
            </w:r>
          </w:p>
        </w:tc>
        <w:tc>
          <w:tcPr>
            <w:tcW w:w="683" w:type="dxa"/>
            <w:noWrap w:val="0"/>
            <w:vAlign w:val="center"/>
          </w:tcPr>
          <w:p w14:paraId="69B018C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756A4FB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3DB2D1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1.1采样间隔：</w:t>
            </w:r>
            <w:r>
              <w:rPr>
                <w:rStyle w:val="29"/>
                <w:rFonts w:hint="default"/>
                <w:sz w:val="24"/>
                <w:szCs w:val="24"/>
                <w:highlight w:val="none"/>
                <w:lang w:bidi="ar"/>
              </w:rPr>
              <w:t xml:space="preserve">                                  1min～9999min可设</w:t>
            </w:r>
            <w:r>
              <w:rPr>
                <w:rStyle w:val="29"/>
                <w:rFonts w:hint="default"/>
                <w:sz w:val="24"/>
                <w:szCs w:val="24"/>
                <w:highlight w:val="none"/>
                <w:lang w:bidi="ar"/>
              </w:rPr>
              <w:br w:type="textWrapping"/>
            </w:r>
            <w:r>
              <w:rPr>
                <w:rStyle w:val="29"/>
                <w:rFonts w:hint="default"/>
                <w:sz w:val="24"/>
                <w:szCs w:val="24"/>
                <w:highlight w:val="none"/>
                <w:lang w:bidi="ar"/>
              </w:rPr>
              <w:t>1.2留样瓶数：                                  12瓶</w:t>
            </w:r>
            <w:r>
              <w:rPr>
                <w:rStyle w:val="29"/>
                <w:rFonts w:hint="default"/>
                <w:sz w:val="24"/>
                <w:szCs w:val="24"/>
                <w:highlight w:val="none"/>
                <w:lang w:bidi="ar"/>
              </w:rPr>
              <w:br w:type="textWrapping"/>
            </w:r>
            <w:r>
              <w:rPr>
                <w:rStyle w:val="29"/>
                <w:rFonts w:hint="default"/>
                <w:sz w:val="24"/>
                <w:szCs w:val="24"/>
                <w:highlight w:val="none"/>
                <w:lang w:bidi="ar"/>
              </w:rPr>
              <w:t>1.3单次留样样量：                          10ml～1000ml</w:t>
            </w:r>
            <w:r>
              <w:rPr>
                <w:rStyle w:val="29"/>
                <w:rFonts w:hint="default"/>
                <w:sz w:val="24"/>
                <w:szCs w:val="24"/>
                <w:highlight w:val="none"/>
                <w:lang w:bidi="ar"/>
              </w:rPr>
              <w:br w:type="textWrapping"/>
            </w:r>
            <w:r>
              <w:rPr>
                <w:rStyle w:val="29"/>
                <w:rFonts w:hint="default"/>
                <w:sz w:val="24"/>
                <w:szCs w:val="24"/>
                <w:highlight w:val="none"/>
                <w:lang w:bidi="ar"/>
              </w:rPr>
              <w:t>1.4采样瓶容量：                              900ml</w:t>
            </w:r>
            <w:r>
              <w:rPr>
                <w:rStyle w:val="29"/>
                <w:rFonts w:hint="default"/>
                <w:sz w:val="24"/>
                <w:szCs w:val="24"/>
                <w:highlight w:val="none"/>
                <w:lang w:bidi="ar"/>
              </w:rPr>
              <w:br w:type="textWrapping"/>
            </w:r>
            <w:r>
              <w:rPr>
                <w:rStyle w:val="29"/>
                <w:rFonts w:hint="default"/>
                <w:sz w:val="24"/>
                <w:szCs w:val="24"/>
                <w:highlight w:val="none"/>
                <w:lang w:bidi="ar"/>
              </w:rPr>
              <w:t>1.5留样量误差：                              ±10%（留样200ml时）</w:t>
            </w:r>
            <w:r>
              <w:rPr>
                <w:rStyle w:val="29"/>
                <w:rFonts w:hint="default"/>
                <w:sz w:val="24"/>
                <w:szCs w:val="24"/>
                <w:highlight w:val="none"/>
                <w:lang w:bidi="ar"/>
              </w:rPr>
              <w:br w:type="textWrapping"/>
            </w:r>
            <w:r>
              <w:rPr>
                <w:rStyle w:val="29"/>
                <w:rFonts w:hint="default"/>
                <w:sz w:val="24"/>
                <w:szCs w:val="24"/>
                <w:highlight w:val="none"/>
                <w:lang w:bidi="ar"/>
              </w:rPr>
              <w:t>1.6等比例留样量误差：                   ±10%</w:t>
            </w:r>
            <w:r>
              <w:rPr>
                <w:rStyle w:val="29"/>
                <w:rFonts w:hint="default"/>
                <w:sz w:val="24"/>
                <w:szCs w:val="24"/>
                <w:highlight w:val="none"/>
                <w:lang w:bidi="ar"/>
              </w:rPr>
              <w:br w:type="textWrapping"/>
            </w:r>
            <w:r>
              <w:rPr>
                <w:rStyle w:val="29"/>
                <w:rFonts w:hint="default"/>
                <w:sz w:val="24"/>
                <w:szCs w:val="24"/>
                <w:highlight w:val="none"/>
                <w:lang w:bidi="ar"/>
              </w:rPr>
              <w:t>1.7内置采样泵吸程：                       ≥6.5米</w:t>
            </w:r>
            <w:r>
              <w:rPr>
                <w:rStyle w:val="29"/>
                <w:rFonts w:hint="default"/>
                <w:sz w:val="24"/>
                <w:szCs w:val="24"/>
                <w:highlight w:val="none"/>
                <w:lang w:bidi="ar"/>
              </w:rPr>
              <w:br w:type="textWrapping"/>
            </w:r>
            <w:r>
              <w:rPr>
                <w:rStyle w:val="29"/>
                <w:rFonts w:hint="default"/>
                <w:sz w:val="24"/>
                <w:szCs w:val="24"/>
                <w:highlight w:val="none"/>
                <w:lang w:bidi="ar"/>
              </w:rPr>
              <w:t>1.8水平采样距离：                           ≥60米</w:t>
            </w:r>
            <w:r>
              <w:rPr>
                <w:rStyle w:val="29"/>
                <w:rFonts w:hint="default"/>
                <w:sz w:val="24"/>
                <w:szCs w:val="24"/>
                <w:highlight w:val="none"/>
                <w:lang w:bidi="ar"/>
              </w:rPr>
              <w:br w:type="textWrapping"/>
            </w:r>
            <w:r>
              <w:rPr>
                <w:rStyle w:val="29"/>
                <w:rFonts w:hint="default"/>
                <w:sz w:val="24"/>
                <w:szCs w:val="24"/>
                <w:highlight w:val="none"/>
                <w:lang w:bidi="ar"/>
              </w:rPr>
              <w:t>1.9水样保存温度：                           0℃～4℃（±1.5℃）</w:t>
            </w:r>
            <w:r>
              <w:rPr>
                <w:rStyle w:val="29"/>
                <w:rFonts w:hint="default"/>
                <w:sz w:val="24"/>
                <w:szCs w:val="24"/>
                <w:highlight w:val="none"/>
                <w:lang w:bidi="ar"/>
              </w:rPr>
              <w:br w:type="textWrapping"/>
            </w:r>
            <w:r>
              <w:rPr>
                <w:rStyle w:val="29"/>
                <w:rFonts w:hint="default"/>
                <w:sz w:val="24"/>
                <w:szCs w:val="24"/>
                <w:highlight w:val="none"/>
                <w:lang w:bidi="ar"/>
              </w:rPr>
              <w:t>1.10管路系统气密性：                       ≤-0.07MPa</w:t>
            </w:r>
            <w:r>
              <w:rPr>
                <w:rStyle w:val="29"/>
                <w:rFonts w:hint="default"/>
                <w:sz w:val="24"/>
                <w:szCs w:val="24"/>
                <w:highlight w:val="none"/>
                <w:lang w:bidi="ar"/>
              </w:rPr>
              <w:br w:type="textWrapping"/>
            </w:r>
            <w:r>
              <w:rPr>
                <w:rStyle w:val="29"/>
                <w:rFonts w:hint="default"/>
                <w:sz w:val="24"/>
                <w:szCs w:val="24"/>
                <w:highlight w:val="none"/>
                <w:lang w:bidi="ar"/>
              </w:rPr>
              <w:t>1.11平均无故障连续运行时间：          ≥1440h/次</w:t>
            </w:r>
            <w:r>
              <w:rPr>
                <w:rStyle w:val="29"/>
                <w:rFonts w:hint="default"/>
                <w:sz w:val="24"/>
                <w:szCs w:val="24"/>
                <w:highlight w:val="none"/>
                <w:lang w:bidi="ar"/>
              </w:rPr>
              <w:br w:type="textWrapping"/>
            </w:r>
            <w:r>
              <w:rPr>
                <w:rStyle w:val="29"/>
                <w:rFonts w:hint="default"/>
                <w:sz w:val="24"/>
                <w:szCs w:val="24"/>
                <w:highlight w:val="none"/>
                <w:lang w:bidi="ar"/>
              </w:rPr>
              <w:t>1.12绝缘阻抗：                                 ＞20MΩ</w:t>
            </w:r>
            <w:r>
              <w:rPr>
                <w:rStyle w:val="29"/>
                <w:rFonts w:hint="default"/>
                <w:sz w:val="24"/>
                <w:szCs w:val="24"/>
                <w:highlight w:val="none"/>
                <w:lang w:bidi="ar"/>
              </w:rPr>
              <w:br w:type="textWrapping"/>
            </w:r>
            <w:r>
              <w:rPr>
                <w:rStyle w:val="29"/>
                <w:rFonts w:hint="default"/>
                <w:sz w:val="24"/>
                <w:szCs w:val="24"/>
                <w:highlight w:val="none"/>
                <w:lang w:bidi="ar"/>
              </w:rPr>
              <w:t>1.13模拟接口：                                 4mA～20mA</w:t>
            </w:r>
            <w:r>
              <w:rPr>
                <w:rStyle w:val="29"/>
                <w:rFonts w:hint="default"/>
                <w:sz w:val="24"/>
                <w:szCs w:val="24"/>
                <w:highlight w:val="none"/>
                <w:lang w:bidi="ar"/>
              </w:rPr>
              <w:br w:type="textWrapping"/>
            </w:r>
            <w:r>
              <w:rPr>
                <w:rStyle w:val="29"/>
                <w:rFonts w:hint="default"/>
                <w:sz w:val="24"/>
                <w:szCs w:val="24"/>
                <w:highlight w:val="none"/>
                <w:lang w:bidi="ar"/>
              </w:rPr>
              <w:t>1.14数字量输入接口：                      开关量、RS485</w:t>
            </w:r>
            <w:r>
              <w:rPr>
                <w:rStyle w:val="29"/>
                <w:rFonts w:hint="default"/>
                <w:sz w:val="24"/>
                <w:szCs w:val="24"/>
                <w:highlight w:val="none"/>
                <w:lang w:bidi="ar"/>
              </w:rPr>
              <w:br w:type="textWrapping"/>
            </w:r>
            <w:r>
              <w:rPr>
                <w:rStyle w:val="29"/>
                <w:rFonts w:hint="default"/>
                <w:sz w:val="24"/>
                <w:szCs w:val="24"/>
                <w:highlight w:val="none"/>
                <w:lang w:bidi="ar"/>
              </w:rPr>
              <w:t>1.15流量测量接入形式：                  流量计模拟信号</w:t>
            </w:r>
          </w:p>
        </w:tc>
      </w:tr>
      <w:tr w14:paraId="3D5E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ign w:val="center"/>
          </w:tcPr>
          <w:p w14:paraId="76FBBF6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56</w:t>
            </w:r>
          </w:p>
        </w:tc>
        <w:tc>
          <w:tcPr>
            <w:tcW w:w="1908" w:type="dxa"/>
            <w:noWrap w:val="0"/>
            <w:vAlign w:val="center"/>
          </w:tcPr>
          <w:p w14:paraId="2031CC5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手持式叶绿素（蓝绿藻）测定仪</w:t>
            </w:r>
          </w:p>
        </w:tc>
        <w:tc>
          <w:tcPr>
            <w:tcW w:w="683" w:type="dxa"/>
            <w:noWrap w:val="0"/>
            <w:vAlign w:val="center"/>
          </w:tcPr>
          <w:p w14:paraId="1ABE496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5F65217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FD1A11C">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1.叶绿素；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 测量范围：0.5-500 ug/L；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测量精度：±5%；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存储温度：0-50℃；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1.4 工作温度：0-40℃；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蓝绿藻；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测量范围：200-300,000cells/mL；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测量精度：±5%；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存储温度：0-50℃；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工作温度：0-40℃；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3.5彩色显示屏幕，背光可调；</w:t>
            </w:r>
          </w:p>
        </w:tc>
      </w:tr>
      <w:tr w14:paraId="3E98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675" w:type="dxa"/>
            <w:noWrap/>
            <w:vAlign w:val="center"/>
          </w:tcPr>
          <w:p w14:paraId="718DB8D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57</w:t>
            </w:r>
          </w:p>
        </w:tc>
        <w:tc>
          <w:tcPr>
            <w:tcW w:w="1908" w:type="dxa"/>
            <w:noWrap w:val="0"/>
            <w:vAlign w:val="center"/>
          </w:tcPr>
          <w:p w14:paraId="63A297E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便携式不透光烟度计</w:t>
            </w:r>
          </w:p>
        </w:tc>
        <w:tc>
          <w:tcPr>
            <w:tcW w:w="683" w:type="dxa"/>
            <w:noWrap w:val="0"/>
            <w:vAlign w:val="center"/>
          </w:tcPr>
          <w:p w14:paraId="7965160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5E1C2F1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7514B124">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吸收比(N)：(0~99.9)%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光吸收系数（K）：(0~16.08)m-1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油温：(-20-200)℃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烟气温度：(0-150)℃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大气压：(60~120)kPa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环境温度：(-40~85)℃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光通道有效长度：215mm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光通道等效长度：430mm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工作温度：(-5~40)℃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工作湿度：(0-95)%无凝结</w:t>
            </w:r>
          </w:p>
        </w:tc>
      </w:tr>
      <w:tr w14:paraId="5BCC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675" w:type="dxa"/>
            <w:noWrap/>
            <w:vAlign w:val="center"/>
          </w:tcPr>
          <w:p w14:paraId="0D24107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58</w:t>
            </w:r>
          </w:p>
        </w:tc>
        <w:tc>
          <w:tcPr>
            <w:tcW w:w="1908" w:type="dxa"/>
            <w:noWrap w:val="0"/>
            <w:vAlign w:val="center"/>
          </w:tcPr>
          <w:p w14:paraId="00AE5B9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激光测距望远镜</w:t>
            </w:r>
          </w:p>
        </w:tc>
        <w:tc>
          <w:tcPr>
            <w:tcW w:w="683" w:type="dxa"/>
            <w:noWrap w:val="0"/>
            <w:vAlign w:val="center"/>
          </w:tcPr>
          <w:p w14:paraId="3AD6A9F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1945B40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38E9323">
            <w:pPr>
              <w:widowControl/>
              <w:numPr>
                <w:ilvl w:val="0"/>
                <w:numId w:val="11"/>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测量范围：≥1000m；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2.自动存储功能：≥30次；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3.测角范围：±90°；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4.角度公差：±1°；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5.望远镜倍率：≥6X；</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6.视场角：6.0±10%；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7.视度调节范围：±6驱光度；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8.测量单位：M米，Y码；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9.电池：≥750mAh锂电池可充/放电800次；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10.整机功耗：≤1.2w；</w:t>
            </w:r>
          </w:p>
          <w:p w14:paraId="6D9656A0">
            <w:pPr>
              <w:widowControl/>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11.含红外功能</w:t>
            </w:r>
          </w:p>
        </w:tc>
      </w:tr>
      <w:tr w14:paraId="592D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75" w:type="dxa"/>
            <w:noWrap/>
            <w:vAlign w:val="center"/>
          </w:tcPr>
          <w:p w14:paraId="79FAB83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59</w:t>
            </w:r>
          </w:p>
        </w:tc>
        <w:tc>
          <w:tcPr>
            <w:tcW w:w="1908" w:type="dxa"/>
            <w:noWrap w:val="0"/>
            <w:vAlign w:val="center"/>
          </w:tcPr>
          <w:p w14:paraId="0D47A4C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便携式水质重金属检测仪</w:t>
            </w:r>
          </w:p>
        </w:tc>
        <w:tc>
          <w:tcPr>
            <w:tcW w:w="683" w:type="dxa"/>
            <w:noWrap w:val="0"/>
            <w:vAlign w:val="center"/>
          </w:tcPr>
          <w:p w14:paraId="0C16512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14A8EE5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C4B577B">
            <w:pPr>
              <w:widowControl/>
              <w:jc w:val="left"/>
              <w:textAlignment w:val="top"/>
              <w:rPr>
                <w:rStyle w:val="29"/>
                <w:rFonts w:hint="default"/>
                <w:sz w:val="24"/>
                <w:szCs w:val="24"/>
                <w:highlight w:val="none"/>
                <w:lang w:bidi="ar"/>
              </w:rPr>
            </w:pPr>
            <w:r>
              <w:rPr>
                <w:rFonts w:hint="eastAsia" w:ascii="宋体" w:hAnsi="宋体" w:cs="宋体"/>
                <w:color w:val="000000"/>
                <w:kern w:val="0"/>
                <w:sz w:val="24"/>
                <w:szCs w:val="24"/>
                <w:highlight w:val="none"/>
                <w:lang w:bidi="ar"/>
              </w:rPr>
              <w:t>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1.1通过配置不同的工作电极，可支持检测十种以上的金属离子。仪器可支持自行开发更多种重金属离子检测方法；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1.2检测精度：单机操作为100ppb≤±10%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1.3电极组配制：独立的玻碳工作电极（对应检测项目：Zn、Cd、Pb、Cu）；独立的金工作电极（对应检测项目：Hg、As）；独立的铂对电极；独立的银/氯化银参比电极；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1.4测量镉标准液示值误差≤±5%（@100ppb），重现性RSD≤10% </w:t>
            </w:r>
            <w:r>
              <w:rPr>
                <w:rStyle w:val="29"/>
                <w:rFonts w:hint="default"/>
                <w:sz w:val="24"/>
                <w:szCs w:val="24"/>
                <w:highlight w:val="none"/>
                <w:lang w:bidi="ar"/>
              </w:rPr>
              <w:t xml:space="preserve"> </w:t>
            </w:r>
            <w:r>
              <w:rPr>
                <w:rStyle w:val="29"/>
                <w:rFonts w:hint="default"/>
                <w:sz w:val="24"/>
                <w:szCs w:val="24"/>
                <w:highlight w:val="none"/>
                <w:lang w:bidi="ar"/>
              </w:rPr>
              <w:br w:type="textWrapping"/>
            </w:r>
            <w:r>
              <w:rPr>
                <w:rStyle w:val="29"/>
                <w:rFonts w:hint="default"/>
                <w:sz w:val="24"/>
                <w:szCs w:val="24"/>
                <w:highlight w:val="none"/>
                <w:lang w:bidi="ar"/>
              </w:rPr>
              <w:t xml:space="preserve">1.5元素检测范围： 阳极溶出法：铜：0.1 ppb～25ppm；镉：0.1 ppb～20 ppm；铅：0.5 ppb～25ppm；锌：0.5 ppb～20 ppm；汞：0.1 ppb～6 ppm； 砷：1ppb～ 20 ppm；可扩展比色法模块（铁：50 ppb～10 ppm；六价铬：50ppb～2ppm）； </w:t>
            </w:r>
            <w:r>
              <w:rPr>
                <w:rStyle w:val="29"/>
                <w:rFonts w:hint="default"/>
                <w:sz w:val="24"/>
                <w:szCs w:val="24"/>
                <w:highlight w:val="none"/>
                <w:lang w:bidi="ar"/>
              </w:rPr>
              <w:br w:type="textWrapping"/>
            </w:r>
            <w:r>
              <w:rPr>
                <w:rStyle w:val="29"/>
                <w:rFonts w:hint="default"/>
                <w:sz w:val="24"/>
                <w:szCs w:val="24"/>
                <w:highlight w:val="none"/>
                <w:lang w:bidi="ar"/>
              </w:rPr>
              <w:t xml:space="preserve">1.6测量时间快：检测时间小于5 分钟，最快检测时间小于30 秒；  </w:t>
            </w:r>
            <w:r>
              <w:rPr>
                <w:rStyle w:val="29"/>
                <w:rFonts w:hint="default"/>
                <w:sz w:val="24"/>
                <w:szCs w:val="24"/>
                <w:highlight w:val="none"/>
                <w:lang w:bidi="ar"/>
              </w:rPr>
              <w:br w:type="textWrapping"/>
            </w:r>
            <w:r>
              <w:rPr>
                <w:rStyle w:val="29"/>
                <w:rFonts w:hint="default"/>
                <w:sz w:val="24"/>
                <w:szCs w:val="24"/>
                <w:highlight w:val="none"/>
                <w:lang w:bidi="ar"/>
              </w:rPr>
              <w:t xml:space="preserve">1.7具有剩余电量指示功能，配置电源适配器充电和汽车点烟器进行车载充电，方便现场电量不足时采取有效措施；  </w:t>
            </w:r>
            <w:r>
              <w:rPr>
                <w:rStyle w:val="29"/>
                <w:rFonts w:hint="default"/>
                <w:sz w:val="24"/>
                <w:szCs w:val="24"/>
                <w:highlight w:val="none"/>
                <w:lang w:bidi="ar"/>
              </w:rPr>
              <w:br w:type="textWrapping"/>
            </w:r>
            <w:r>
              <w:rPr>
                <w:rStyle w:val="29"/>
                <w:rFonts w:hint="default"/>
                <w:sz w:val="24"/>
                <w:szCs w:val="24"/>
                <w:highlight w:val="none"/>
                <w:lang w:bidi="ar"/>
              </w:rPr>
              <w:t xml:space="preserve">1.8可选配支持无线打印功能，可现场打印记录结果；具有数据存储功能，方便用户查询；  </w:t>
            </w:r>
            <w:r>
              <w:rPr>
                <w:rStyle w:val="29"/>
                <w:rFonts w:hint="default"/>
                <w:sz w:val="24"/>
                <w:szCs w:val="24"/>
                <w:highlight w:val="none"/>
                <w:lang w:bidi="ar"/>
              </w:rPr>
              <w:br w:type="textWrapping"/>
            </w:r>
            <w:r>
              <w:rPr>
                <w:rStyle w:val="29"/>
                <w:rFonts w:hint="default"/>
                <w:sz w:val="24"/>
                <w:szCs w:val="24"/>
                <w:highlight w:val="none"/>
                <w:lang w:bidi="ar"/>
              </w:rPr>
              <w:t xml:space="preserve">1.10内置蓝牙和USB 接口，并配套强大的联机软件，可实现硬件检测，电极维护，测量操作、历史数据上传、极谱图分析和算法应用分析等所有仪器操作；  </w:t>
            </w:r>
            <w:r>
              <w:rPr>
                <w:rStyle w:val="29"/>
                <w:rFonts w:hint="default"/>
                <w:sz w:val="24"/>
                <w:szCs w:val="24"/>
                <w:highlight w:val="none"/>
                <w:lang w:bidi="ar"/>
              </w:rPr>
              <w:br w:type="textWrapping"/>
            </w:r>
            <w:r>
              <w:rPr>
                <w:rStyle w:val="29"/>
                <w:rFonts w:hint="default"/>
                <w:sz w:val="24"/>
                <w:szCs w:val="24"/>
                <w:highlight w:val="none"/>
                <w:lang w:bidi="ar"/>
              </w:rPr>
              <w:t xml:space="preserve">2、配置清单：  </w:t>
            </w:r>
            <w:r>
              <w:rPr>
                <w:rStyle w:val="29"/>
                <w:rFonts w:hint="default"/>
                <w:sz w:val="24"/>
                <w:szCs w:val="24"/>
                <w:highlight w:val="none"/>
                <w:lang w:bidi="ar"/>
              </w:rPr>
              <w:br w:type="textWrapping"/>
            </w:r>
            <w:r>
              <w:rPr>
                <w:rStyle w:val="29"/>
                <w:rFonts w:hint="default"/>
                <w:sz w:val="24"/>
                <w:szCs w:val="24"/>
                <w:highlight w:val="none"/>
                <w:lang w:bidi="ar"/>
              </w:rPr>
              <w:t xml:space="preserve">1、主机                        1套 </w:t>
            </w:r>
            <w:r>
              <w:rPr>
                <w:rStyle w:val="29"/>
                <w:rFonts w:hint="default"/>
                <w:sz w:val="24"/>
                <w:szCs w:val="24"/>
                <w:highlight w:val="none"/>
                <w:lang w:bidi="ar"/>
              </w:rPr>
              <w:br w:type="textWrapping"/>
            </w:r>
            <w:r>
              <w:rPr>
                <w:rStyle w:val="29"/>
                <w:rFonts w:hint="default"/>
                <w:sz w:val="24"/>
                <w:szCs w:val="24"/>
                <w:highlight w:val="none"/>
                <w:lang w:bidi="ar"/>
              </w:rPr>
              <w:t xml:space="preserve">2、测试试剂标配六种元素        2套 </w:t>
            </w:r>
            <w:r>
              <w:rPr>
                <w:rStyle w:val="29"/>
                <w:rFonts w:hint="default"/>
                <w:sz w:val="24"/>
                <w:szCs w:val="24"/>
                <w:highlight w:val="none"/>
                <w:lang w:bidi="ar"/>
              </w:rPr>
              <w:br w:type="textWrapping"/>
            </w:r>
            <w:r>
              <w:rPr>
                <w:rStyle w:val="29"/>
                <w:rFonts w:hint="default"/>
                <w:sz w:val="24"/>
                <w:szCs w:val="24"/>
                <w:highlight w:val="none"/>
                <w:lang w:bidi="ar"/>
              </w:rPr>
              <w:t xml:space="preserve">3、电极清洁液                  1套 </w:t>
            </w:r>
            <w:r>
              <w:rPr>
                <w:rStyle w:val="29"/>
                <w:rFonts w:hint="default"/>
                <w:sz w:val="24"/>
                <w:szCs w:val="24"/>
                <w:highlight w:val="none"/>
                <w:lang w:bidi="ar"/>
              </w:rPr>
              <w:br w:type="textWrapping"/>
            </w:r>
            <w:r>
              <w:rPr>
                <w:rStyle w:val="29"/>
                <w:rFonts w:hint="default"/>
                <w:sz w:val="24"/>
                <w:szCs w:val="24"/>
                <w:highlight w:val="none"/>
                <w:lang w:bidi="ar"/>
              </w:rPr>
              <w:t xml:space="preserve">4、专用分析杯                  1套 </w:t>
            </w:r>
            <w:r>
              <w:rPr>
                <w:rStyle w:val="29"/>
                <w:rFonts w:hint="default"/>
                <w:sz w:val="24"/>
                <w:szCs w:val="24"/>
                <w:highlight w:val="none"/>
                <w:lang w:bidi="ar"/>
              </w:rPr>
              <w:br w:type="textWrapping"/>
            </w:r>
            <w:r>
              <w:rPr>
                <w:rStyle w:val="29"/>
                <w:rFonts w:hint="default"/>
                <w:sz w:val="24"/>
                <w:szCs w:val="24"/>
                <w:highlight w:val="none"/>
                <w:lang w:bidi="ar"/>
              </w:rPr>
              <w:t xml:space="preserve">5、移液枪                      1套 </w:t>
            </w:r>
            <w:r>
              <w:rPr>
                <w:rStyle w:val="29"/>
                <w:rFonts w:hint="default"/>
                <w:sz w:val="24"/>
                <w:szCs w:val="24"/>
                <w:highlight w:val="none"/>
                <w:lang w:bidi="ar"/>
              </w:rPr>
              <w:br w:type="textWrapping"/>
            </w:r>
            <w:r>
              <w:rPr>
                <w:rStyle w:val="29"/>
                <w:rFonts w:hint="default"/>
                <w:sz w:val="24"/>
                <w:szCs w:val="24"/>
                <w:highlight w:val="none"/>
                <w:lang w:bidi="ar"/>
              </w:rPr>
              <w:t xml:space="preserve">6、移液管                      1套 </w:t>
            </w:r>
            <w:r>
              <w:rPr>
                <w:rStyle w:val="29"/>
                <w:rFonts w:hint="default"/>
                <w:sz w:val="24"/>
                <w:szCs w:val="24"/>
                <w:highlight w:val="none"/>
                <w:lang w:bidi="ar"/>
              </w:rPr>
              <w:br w:type="textWrapping"/>
            </w:r>
            <w:r>
              <w:rPr>
                <w:rStyle w:val="29"/>
                <w:rFonts w:hint="default"/>
                <w:sz w:val="24"/>
                <w:szCs w:val="24"/>
                <w:highlight w:val="none"/>
                <w:lang w:bidi="ar"/>
              </w:rPr>
              <w:t xml:space="preserve">7、数据连接线                  1套 </w:t>
            </w:r>
            <w:r>
              <w:rPr>
                <w:rStyle w:val="29"/>
                <w:rFonts w:hint="default"/>
                <w:sz w:val="24"/>
                <w:szCs w:val="24"/>
                <w:highlight w:val="none"/>
                <w:lang w:bidi="ar"/>
              </w:rPr>
              <w:br w:type="textWrapping"/>
            </w:r>
            <w:r>
              <w:rPr>
                <w:rStyle w:val="29"/>
                <w:rFonts w:hint="default"/>
                <w:sz w:val="24"/>
                <w:szCs w:val="24"/>
                <w:highlight w:val="none"/>
                <w:lang w:bidi="ar"/>
              </w:rPr>
              <w:t xml:space="preserve">8、数据管理软件                1套 </w:t>
            </w:r>
            <w:r>
              <w:rPr>
                <w:rStyle w:val="29"/>
                <w:rFonts w:hint="default"/>
                <w:sz w:val="24"/>
                <w:szCs w:val="24"/>
                <w:highlight w:val="none"/>
                <w:lang w:bidi="ar"/>
              </w:rPr>
              <w:br w:type="textWrapping"/>
            </w:r>
            <w:r>
              <w:rPr>
                <w:rStyle w:val="29"/>
                <w:rFonts w:hint="default"/>
                <w:sz w:val="24"/>
                <w:szCs w:val="24"/>
                <w:highlight w:val="none"/>
                <w:lang w:bidi="ar"/>
              </w:rPr>
              <w:t xml:space="preserve">9、便携式手提箱                1套 </w:t>
            </w:r>
            <w:r>
              <w:rPr>
                <w:rStyle w:val="29"/>
                <w:rFonts w:hint="default"/>
                <w:sz w:val="24"/>
                <w:szCs w:val="24"/>
                <w:highlight w:val="none"/>
                <w:lang w:bidi="ar"/>
              </w:rPr>
              <w:br w:type="textWrapping"/>
            </w:r>
            <w:r>
              <w:rPr>
                <w:rStyle w:val="29"/>
                <w:rFonts w:hint="default"/>
                <w:sz w:val="24"/>
                <w:szCs w:val="24"/>
                <w:highlight w:val="none"/>
                <w:lang w:bidi="ar"/>
              </w:rPr>
              <w:t xml:space="preserve">10、电源适配器                 1套 </w:t>
            </w:r>
            <w:r>
              <w:rPr>
                <w:rStyle w:val="29"/>
                <w:rFonts w:hint="default"/>
                <w:sz w:val="24"/>
                <w:szCs w:val="24"/>
                <w:highlight w:val="none"/>
                <w:lang w:bidi="ar"/>
              </w:rPr>
              <w:br w:type="textWrapping"/>
            </w:r>
            <w:r>
              <w:rPr>
                <w:rStyle w:val="29"/>
                <w:rFonts w:hint="default"/>
                <w:sz w:val="24"/>
                <w:szCs w:val="24"/>
                <w:highlight w:val="none"/>
                <w:lang w:bidi="ar"/>
              </w:rPr>
              <w:t>11、点烟器适配器               1套</w:t>
            </w:r>
          </w:p>
          <w:p w14:paraId="38AD84DA">
            <w:pPr>
              <w:widowControl/>
              <w:jc w:val="left"/>
              <w:textAlignment w:val="top"/>
              <w:rPr>
                <w:rStyle w:val="29"/>
                <w:sz w:val="24"/>
                <w:szCs w:val="24"/>
                <w:highlight w:val="none"/>
                <w:lang w:bidi="ar"/>
              </w:rPr>
            </w:pPr>
            <w:r>
              <w:rPr>
                <w:rStyle w:val="29"/>
                <w:rFonts w:hint="eastAsia"/>
                <w:sz w:val="24"/>
                <w:szCs w:val="24"/>
                <w:highlight w:val="none"/>
                <w:lang w:bidi="ar"/>
              </w:rPr>
              <w:t>12、</w:t>
            </w:r>
            <w:r>
              <w:rPr>
                <w:rStyle w:val="29"/>
                <w:rFonts w:hint="default"/>
                <w:sz w:val="24"/>
                <w:szCs w:val="24"/>
                <w:highlight w:val="none"/>
                <w:lang w:bidi="ar"/>
              </w:rPr>
              <w:t>彩色激光打印机</w:t>
            </w:r>
            <w:r>
              <w:rPr>
                <w:rStyle w:val="29"/>
                <w:rFonts w:hint="eastAsia"/>
                <w:sz w:val="24"/>
                <w:szCs w:val="24"/>
                <w:highlight w:val="none"/>
                <w:lang w:bidi="ar"/>
              </w:rPr>
              <w:t xml:space="preserve">1台 </w:t>
            </w:r>
            <w:r>
              <w:rPr>
                <w:rStyle w:val="29"/>
                <w:rFonts w:hint="eastAsia"/>
                <w:sz w:val="24"/>
                <w:szCs w:val="24"/>
                <w:highlight w:val="none"/>
                <w:lang w:eastAsia="zh-CN" w:bidi="ar"/>
              </w:rPr>
              <w:t xml:space="preserve"> （ 可扫描复印、正反打印，支持</w:t>
            </w:r>
            <w:r>
              <w:rPr>
                <w:rStyle w:val="29"/>
                <w:rFonts w:hint="eastAsia"/>
                <w:sz w:val="24"/>
                <w:szCs w:val="24"/>
                <w:highlight w:val="none"/>
                <w:lang w:val="en-US" w:eastAsia="zh-CN" w:bidi="ar"/>
              </w:rPr>
              <w:t>A4幅面，无线连接</w:t>
            </w:r>
            <w:r>
              <w:rPr>
                <w:rStyle w:val="29"/>
                <w:rFonts w:hint="eastAsia"/>
                <w:sz w:val="24"/>
                <w:szCs w:val="24"/>
                <w:highlight w:val="none"/>
                <w:lang w:eastAsia="zh-CN" w:bidi="ar"/>
              </w:rPr>
              <w:t>），配套硒鼓</w:t>
            </w:r>
            <w:r>
              <w:rPr>
                <w:rStyle w:val="29"/>
                <w:rFonts w:hint="eastAsia"/>
                <w:sz w:val="24"/>
                <w:szCs w:val="24"/>
                <w:highlight w:val="none"/>
                <w:lang w:val="en-US" w:eastAsia="zh-CN" w:bidi="ar"/>
              </w:rPr>
              <w:t>4个，</w:t>
            </w:r>
            <w:r>
              <w:rPr>
                <w:rStyle w:val="29"/>
                <w:rFonts w:hint="default"/>
                <w:sz w:val="24"/>
                <w:szCs w:val="24"/>
                <w:highlight w:val="none"/>
                <w:lang w:bidi="ar"/>
              </w:rPr>
              <w:t>笔记本：1 台（</w:t>
            </w:r>
            <w:r>
              <w:rPr>
                <w:rStyle w:val="29"/>
                <w:rFonts w:hint="eastAsia"/>
                <w:sz w:val="24"/>
                <w:szCs w:val="24"/>
                <w:highlight w:val="none"/>
                <w:lang w:eastAsia="zh-CN" w:bidi="ar"/>
              </w:rPr>
              <w:t>内存不小于</w:t>
            </w:r>
            <w:r>
              <w:rPr>
                <w:rStyle w:val="29"/>
                <w:rFonts w:hint="eastAsia"/>
                <w:sz w:val="24"/>
                <w:szCs w:val="24"/>
                <w:highlight w:val="none"/>
                <w:lang w:val="en-US" w:eastAsia="zh-CN" w:bidi="ar"/>
              </w:rPr>
              <w:t>16GB，不小于1T固态硬盘</w:t>
            </w:r>
            <w:r>
              <w:rPr>
                <w:rStyle w:val="29"/>
                <w:rFonts w:hint="default"/>
                <w:sz w:val="24"/>
                <w:szCs w:val="24"/>
                <w:highlight w:val="none"/>
                <w:lang w:bidi="ar"/>
              </w:rPr>
              <w:t>）</w:t>
            </w:r>
          </w:p>
        </w:tc>
      </w:tr>
      <w:tr w14:paraId="0D1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75" w:type="dxa"/>
            <w:noWrap/>
            <w:vAlign w:val="center"/>
          </w:tcPr>
          <w:p w14:paraId="4D8D2E8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60</w:t>
            </w:r>
          </w:p>
        </w:tc>
        <w:tc>
          <w:tcPr>
            <w:tcW w:w="1908" w:type="dxa"/>
            <w:noWrap w:val="0"/>
            <w:vAlign w:val="center"/>
          </w:tcPr>
          <w:p w14:paraId="2759FC4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便携式全自动测油仪</w:t>
            </w:r>
          </w:p>
        </w:tc>
        <w:tc>
          <w:tcPr>
            <w:tcW w:w="683" w:type="dxa"/>
            <w:noWrap w:val="0"/>
            <w:vAlign w:val="center"/>
          </w:tcPr>
          <w:p w14:paraId="03A490C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5B58A2D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BF320D7">
            <w:pPr>
              <w:widowControl/>
              <w:numPr>
                <w:ilvl w:val="0"/>
                <w:numId w:val="12"/>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1.1用于突发环境污染事件中地表水、地下水、海水中石油类的测定，符合《水质 石油类的测定 紫外分光光度法》（HJ970-2018）要求。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1.2 操作方式：触屏电脑，均预装设备工作站，软件有自动配置标准曲线和手工做标准曲线的功能，自动配标准曲线要求：按照国家标准方法《水质石油类的测定紫外分光光度法》（HJ970-2018）中 8.1 配置标准曲线的要求，线性≥0.999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 设备性能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1.3.1 测量范围：0-50mg/L（超量程自动稀释）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1.3.2 分辨率：≤0.001mg/L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1.3.3 检出限：≤0.01mg/L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1.3.4 重现性：＜2%</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1.3.5 准确度：≤±5%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1.3.6 测量波长：225nm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1.3.7 线性：≥0.999</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1.3.8 测量时间：≤10 分钟/样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二、主要配置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全自动便携式紫外测油仪主机：1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石油类采样器：1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采样箱：1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2.4采样瓶（与设备匹配）：4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硅酸镁柱：2 根；</w:t>
            </w:r>
          </w:p>
          <w:p w14:paraId="3C45F0B4">
            <w:pPr>
              <w:widowControl/>
              <w:jc w:val="left"/>
              <w:textAlignment w:val="top"/>
              <w:rPr>
                <w:rFonts w:ascii="宋体" w:hAnsi="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2.6</w:t>
            </w:r>
            <w:r>
              <w:rPr>
                <w:rFonts w:hint="default" w:ascii="宋体" w:hAnsi="宋体" w:eastAsia="宋体" w:cs="宋体"/>
                <w:color w:val="000000"/>
                <w:kern w:val="0"/>
                <w:sz w:val="24"/>
                <w:szCs w:val="24"/>
                <w:highlight w:val="none"/>
                <w:lang w:bidi="ar"/>
              </w:rPr>
              <w:t>彩色激光打印机</w:t>
            </w:r>
            <w:r>
              <w:rPr>
                <w:rFonts w:hint="eastAsia" w:ascii="宋体" w:hAnsi="宋体" w:eastAsia="宋体" w:cs="宋体"/>
                <w:color w:val="000000"/>
                <w:kern w:val="0"/>
                <w:sz w:val="24"/>
                <w:szCs w:val="24"/>
                <w:highlight w:val="none"/>
                <w:lang w:bidi="ar"/>
              </w:rPr>
              <w:t xml:space="preserve">1台 </w:t>
            </w:r>
            <w:r>
              <w:rPr>
                <w:rFonts w:hint="eastAsia" w:ascii="宋体" w:hAnsi="宋体" w:eastAsia="宋体" w:cs="宋体"/>
                <w:color w:val="000000"/>
                <w:kern w:val="0"/>
                <w:sz w:val="24"/>
                <w:szCs w:val="24"/>
                <w:highlight w:val="none"/>
                <w:lang w:eastAsia="zh-CN" w:bidi="ar"/>
              </w:rPr>
              <w:t xml:space="preserve"> （ 可扫描复印、正反打印，支持</w:t>
            </w:r>
            <w:r>
              <w:rPr>
                <w:rFonts w:hint="eastAsia" w:ascii="宋体" w:hAnsi="宋体" w:eastAsia="宋体" w:cs="宋体"/>
                <w:color w:val="000000"/>
                <w:kern w:val="0"/>
                <w:sz w:val="24"/>
                <w:szCs w:val="24"/>
                <w:highlight w:val="none"/>
                <w:lang w:val="en-US" w:eastAsia="zh-CN" w:bidi="ar"/>
              </w:rPr>
              <w:t>A4幅面，无线连接</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eastAsia="宋体" w:cs="宋体"/>
                <w:color w:val="000000"/>
                <w:kern w:val="0"/>
                <w:sz w:val="24"/>
                <w:szCs w:val="24"/>
                <w:highlight w:val="none"/>
                <w:lang w:bidi="ar"/>
              </w:rPr>
              <w:t>笔记本：1 台（</w:t>
            </w:r>
            <w:r>
              <w:rPr>
                <w:rFonts w:hint="eastAsia" w:ascii="宋体" w:hAnsi="宋体" w:eastAsia="宋体" w:cs="宋体"/>
                <w:color w:val="000000"/>
                <w:kern w:val="0"/>
                <w:sz w:val="24"/>
                <w:szCs w:val="24"/>
                <w:highlight w:val="none"/>
                <w:lang w:eastAsia="zh-CN" w:bidi="ar"/>
              </w:rPr>
              <w:t>内存不小于</w:t>
            </w:r>
            <w:r>
              <w:rPr>
                <w:rFonts w:hint="eastAsia" w:ascii="宋体" w:hAnsi="宋体" w:eastAsia="宋体" w:cs="宋体"/>
                <w:color w:val="000000"/>
                <w:kern w:val="0"/>
                <w:sz w:val="24"/>
                <w:szCs w:val="24"/>
                <w:highlight w:val="none"/>
                <w:lang w:val="en-US" w:eastAsia="zh-CN" w:bidi="ar"/>
              </w:rPr>
              <w:t>16GB，不小于1T固态硬盘</w:t>
            </w:r>
            <w:r>
              <w:rPr>
                <w:rFonts w:hint="eastAsia" w:ascii="宋体" w:hAnsi="宋体" w:eastAsia="宋体" w:cs="宋体"/>
                <w:color w:val="000000"/>
                <w:kern w:val="0"/>
                <w:sz w:val="24"/>
                <w:szCs w:val="24"/>
                <w:highlight w:val="none"/>
                <w:lang w:bidi="ar"/>
              </w:rPr>
              <w:t>）</w:t>
            </w:r>
          </w:p>
        </w:tc>
      </w:tr>
      <w:tr w14:paraId="2C88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75" w:type="dxa"/>
            <w:noWrap/>
            <w:vAlign w:val="center"/>
          </w:tcPr>
          <w:p w14:paraId="59DB0C8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61</w:t>
            </w:r>
          </w:p>
        </w:tc>
        <w:tc>
          <w:tcPr>
            <w:tcW w:w="1908" w:type="dxa"/>
            <w:noWrap w:val="0"/>
            <w:vAlign w:val="center"/>
          </w:tcPr>
          <w:p w14:paraId="5D1FB32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便携式X荧光重金属检测仪</w:t>
            </w:r>
          </w:p>
        </w:tc>
        <w:tc>
          <w:tcPr>
            <w:tcW w:w="683" w:type="dxa"/>
            <w:noWrap w:val="0"/>
            <w:vAlign w:val="center"/>
          </w:tcPr>
          <w:p w14:paraId="0F2C279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7C4208A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57D06F2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适用于水、土壤、大气重金属样品的应急监测。符合《水质 无机元素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的现场快速测定 便携式单波长激发-能量色散 X 射线荧光光谱法》（DB36/T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1919-2023）要求。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X 光管：管电压≤70kV，功率≤50W。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2.2、高分辨率硅漂移（SDD）探测器，计数率＞100 万 CPS，分辨率＜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135eV,窗口面积＞50mm</w:t>
            </w:r>
            <w:r>
              <w:rPr>
                <w:rStyle w:val="29"/>
                <w:rFonts w:hint="default"/>
                <w:sz w:val="24"/>
                <w:szCs w:val="24"/>
                <w:highlight w:val="none"/>
                <w:lang w:bidi="ar"/>
              </w:rPr>
              <w:t>²。</w:t>
            </w:r>
            <w:r>
              <w:rPr>
                <w:rStyle w:val="29"/>
                <w:rFonts w:hint="default"/>
                <w:sz w:val="24"/>
                <w:szCs w:val="24"/>
                <w:highlight w:val="none"/>
                <w:lang w:bidi="ar"/>
              </w:rPr>
              <w:br w:type="textWrapping"/>
            </w:r>
            <w:r>
              <w:rPr>
                <w:rStyle w:val="29"/>
                <w:rFonts w:hint="default"/>
                <w:sz w:val="24"/>
                <w:szCs w:val="24"/>
                <w:highlight w:val="none"/>
                <w:lang w:bidi="ar"/>
              </w:rPr>
              <w:t>2.3 光学系统：采用双曲面弯晶晶体，使用单色化入射技术。</w:t>
            </w:r>
            <w:r>
              <w:rPr>
                <w:rStyle w:val="29"/>
                <w:rFonts w:hint="default"/>
                <w:sz w:val="24"/>
                <w:szCs w:val="24"/>
                <w:highlight w:val="none"/>
                <w:lang w:bidi="ar"/>
              </w:rPr>
              <w:br w:type="textWrapping"/>
            </w:r>
            <w:r>
              <w:rPr>
                <w:rStyle w:val="29"/>
                <w:rFonts w:hint="default"/>
                <w:sz w:val="24"/>
                <w:szCs w:val="24"/>
                <w:highlight w:val="none"/>
                <w:lang w:bidi="ar"/>
              </w:rPr>
              <w:t>2.4 进样方式：土壤、固废、滤膜样品直接上机分析，高浓度水样可选</w:t>
            </w:r>
            <w:r>
              <w:rPr>
                <w:rStyle w:val="29"/>
                <w:rFonts w:hint="default"/>
                <w:sz w:val="24"/>
                <w:szCs w:val="24"/>
                <w:highlight w:val="none"/>
                <w:lang w:bidi="ar"/>
              </w:rPr>
              <w:br w:type="textWrapping"/>
            </w:r>
            <w:r>
              <w:rPr>
                <w:rStyle w:val="29"/>
                <w:rFonts w:hint="default"/>
                <w:sz w:val="24"/>
                <w:szCs w:val="24"/>
                <w:highlight w:val="none"/>
                <w:lang w:bidi="ar"/>
              </w:rPr>
              <w:t>择直接测定，低浓度水样可通过膜富集技术测定。</w:t>
            </w:r>
            <w:r>
              <w:rPr>
                <w:rStyle w:val="29"/>
                <w:rFonts w:hint="default"/>
                <w:sz w:val="24"/>
                <w:szCs w:val="24"/>
                <w:highlight w:val="none"/>
                <w:lang w:bidi="ar"/>
              </w:rPr>
              <w:br w:type="textWrapping"/>
            </w:r>
            <w:r>
              <w:rPr>
                <w:rStyle w:val="29"/>
                <w:rFonts w:hint="default"/>
                <w:sz w:val="24"/>
                <w:szCs w:val="24"/>
                <w:highlight w:val="none"/>
                <w:lang w:bidi="ar"/>
              </w:rPr>
              <w:t>2.5 具备 X 射线辐射安全保护功能。</w:t>
            </w:r>
            <w:r>
              <w:rPr>
                <w:rStyle w:val="29"/>
                <w:rFonts w:hint="default"/>
                <w:sz w:val="24"/>
                <w:szCs w:val="24"/>
                <w:highlight w:val="none"/>
                <w:lang w:bidi="ar"/>
              </w:rPr>
              <w:br w:type="textWrapping"/>
            </w:r>
            <w:r>
              <w:rPr>
                <w:rStyle w:val="29"/>
                <w:rFonts w:hint="default"/>
                <w:sz w:val="24"/>
                <w:szCs w:val="24"/>
                <w:highlight w:val="none"/>
                <w:lang w:bidi="ar"/>
              </w:rPr>
              <w:t>2.6 设备内置风扇冷却，可保证设备长时间持续工作。</w:t>
            </w:r>
            <w:r>
              <w:rPr>
                <w:rStyle w:val="29"/>
                <w:rFonts w:hint="default"/>
                <w:sz w:val="24"/>
                <w:szCs w:val="24"/>
                <w:highlight w:val="none"/>
                <w:lang w:bidi="ar"/>
              </w:rPr>
              <w:br w:type="textWrapping"/>
            </w:r>
            <w:r>
              <w:rPr>
                <w:rStyle w:val="29"/>
                <w:rFonts w:hint="default"/>
                <w:sz w:val="24"/>
                <w:szCs w:val="24"/>
                <w:highlight w:val="none"/>
                <w:lang w:bidi="ar"/>
              </w:rPr>
              <w:t>2.7 符合仪器辐射豁免管理有关要求。</w:t>
            </w:r>
            <w:r>
              <w:rPr>
                <w:rStyle w:val="29"/>
                <w:rFonts w:hint="default"/>
                <w:sz w:val="24"/>
                <w:szCs w:val="24"/>
                <w:highlight w:val="none"/>
                <w:lang w:bidi="ar"/>
              </w:rPr>
              <w:br w:type="textWrapping"/>
            </w:r>
            <w:r>
              <w:rPr>
                <w:rStyle w:val="29"/>
                <w:rFonts w:hint="default"/>
                <w:sz w:val="24"/>
                <w:szCs w:val="24"/>
                <w:highlight w:val="none"/>
                <w:lang w:bidi="ar"/>
              </w:rPr>
              <w:t>2.8 专用测量操作系统，彩色高分辨率屏，强日光下显示清晰，软件能</w:t>
            </w:r>
            <w:r>
              <w:rPr>
                <w:rStyle w:val="29"/>
                <w:rFonts w:hint="default"/>
                <w:sz w:val="24"/>
                <w:szCs w:val="24"/>
                <w:highlight w:val="none"/>
                <w:lang w:bidi="ar"/>
              </w:rPr>
              <w:br w:type="textWrapping"/>
            </w:r>
            <w:r>
              <w:rPr>
                <w:rStyle w:val="29"/>
                <w:rFonts w:hint="default"/>
                <w:sz w:val="24"/>
                <w:szCs w:val="24"/>
                <w:highlight w:val="none"/>
                <w:lang w:bidi="ar"/>
              </w:rPr>
              <w:t>够实现样品谱图分析，自动进行元素定性、定量分析。</w:t>
            </w:r>
            <w:r>
              <w:rPr>
                <w:rStyle w:val="29"/>
                <w:rFonts w:hint="default"/>
                <w:sz w:val="24"/>
                <w:szCs w:val="24"/>
                <w:highlight w:val="none"/>
                <w:lang w:bidi="ar"/>
              </w:rPr>
              <w:br w:type="textWrapping"/>
            </w:r>
            <w:r>
              <w:rPr>
                <w:rStyle w:val="29"/>
                <w:rFonts w:hint="default"/>
                <w:sz w:val="24"/>
                <w:szCs w:val="24"/>
                <w:highlight w:val="none"/>
                <w:lang w:bidi="ar"/>
              </w:rPr>
              <w:t>2.9 土壤定性分析元素范围：Mg-U，定量分析元素包括且不少于镉、汞、</w:t>
            </w:r>
            <w:r>
              <w:rPr>
                <w:rStyle w:val="29"/>
                <w:rFonts w:hint="default"/>
                <w:sz w:val="24"/>
                <w:szCs w:val="24"/>
                <w:highlight w:val="none"/>
                <w:lang w:bidi="ar"/>
              </w:rPr>
              <w:br w:type="textWrapping"/>
            </w:r>
            <w:r>
              <w:rPr>
                <w:rStyle w:val="29"/>
                <w:rFonts w:hint="default"/>
                <w:sz w:val="24"/>
                <w:szCs w:val="24"/>
                <w:highlight w:val="none"/>
                <w:lang w:bidi="ar"/>
              </w:rPr>
              <w:t>砷、铅、铬、铜、镍、锌、锑、钴、钒、锰、铝、铊、钼、钡、钒、钛、</w:t>
            </w:r>
            <w:r>
              <w:rPr>
                <w:rStyle w:val="29"/>
                <w:rFonts w:hint="default"/>
                <w:sz w:val="24"/>
                <w:szCs w:val="24"/>
                <w:highlight w:val="none"/>
                <w:lang w:bidi="ar"/>
              </w:rPr>
              <w:br w:type="textWrapping"/>
            </w:r>
            <w:r>
              <w:rPr>
                <w:rStyle w:val="29"/>
                <w:rFonts w:hint="default"/>
                <w:sz w:val="24"/>
                <w:szCs w:val="24"/>
                <w:highlight w:val="none"/>
                <w:lang w:bidi="ar"/>
              </w:rPr>
              <w:t>铁等（土壤基体样品，分析时间≤600s）。</w:t>
            </w:r>
            <w:r>
              <w:rPr>
                <w:rStyle w:val="29"/>
                <w:rFonts w:hint="default"/>
                <w:sz w:val="24"/>
                <w:szCs w:val="24"/>
                <w:highlight w:val="none"/>
                <w:lang w:bidi="ar"/>
              </w:rPr>
              <w:br w:type="textWrapping"/>
            </w:r>
            <w:r>
              <w:rPr>
                <w:rStyle w:val="29"/>
                <w:rFonts w:hint="default"/>
                <w:sz w:val="24"/>
                <w:szCs w:val="24"/>
                <w:highlight w:val="none"/>
                <w:lang w:bidi="ar"/>
              </w:rPr>
              <w:t>土壤中元素检出限：As≤1.0 mg/kg，Cd≤0.1mg/kg，Pb≤1.0mg/kg，</w:t>
            </w:r>
            <w:r>
              <w:rPr>
                <w:rStyle w:val="29"/>
                <w:rFonts w:hint="default"/>
                <w:sz w:val="24"/>
                <w:szCs w:val="24"/>
                <w:highlight w:val="none"/>
                <w:lang w:bidi="ar"/>
              </w:rPr>
              <w:br w:type="textWrapping"/>
            </w:r>
            <w:r>
              <w:rPr>
                <w:rStyle w:val="29"/>
                <w:rFonts w:hint="default"/>
                <w:sz w:val="24"/>
                <w:szCs w:val="24"/>
                <w:highlight w:val="none"/>
                <w:lang w:bidi="ar"/>
              </w:rPr>
              <w:t>Cr≤10mg/kg，Tl≤1.0mg/kg，Sb≤5.0mg/kg：</w:t>
            </w:r>
            <w:r>
              <w:rPr>
                <w:rStyle w:val="29"/>
                <w:rFonts w:hint="default"/>
                <w:sz w:val="24"/>
                <w:szCs w:val="24"/>
                <w:highlight w:val="none"/>
                <w:lang w:bidi="ar"/>
              </w:rPr>
              <w:br w:type="textWrapping"/>
            </w:r>
            <w:r>
              <w:rPr>
                <w:rStyle w:val="29"/>
                <w:rFonts w:hint="default"/>
                <w:sz w:val="24"/>
                <w:szCs w:val="24"/>
                <w:highlight w:val="none"/>
                <w:lang w:bidi="ar"/>
              </w:rPr>
              <w:t>土壤测试精密度：测定下限至 10 倍方法检出限范围，RSD≤40%；其他，</w:t>
            </w:r>
            <w:r>
              <w:rPr>
                <w:rStyle w:val="29"/>
                <w:rFonts w:hint="default"/>
                <w:sz w:val="24"/>
                <w:szCs w:val="24"/>
                <w:highlight w:val="none"/>
                <w:lang w:bidi="ar"/>
              </w:rPr>
              <w:br w:type="textWrapping"/>
            </w:r>
            <w:r>
              <w:rPr>
                <w:rStyle w:val="29"/>
                <w:rFonts w:hint="default"/>
                <w:sz w:val="24"/>
                <w:szCs w:val="24"/>
                <w:highlight w:val="none"/>
                <w:lang w:bidi="ar"/>
              </w:rPr>
              <w:t>RSD≤35%。</w:t>
            </w:r>
            <w:r>
              <w:rPr>
                <w:rStyle w:val="29"/>
                <w:rFonts w:hint="default"/>
                <w:sz w:val="24"/>
                <w:szCs w:val="24"/>
                <w:highlight w:val="none"/>
                <w:lang w:bidi="ar"/>
              </w:rPr>
              <w:br w:type="textWrapping"/>
            </w:r>
            <w:r>
              <w:rPr>
                <w:rStyle w:val="29"/>
                <w:rFonts w:hint="default"/>
                <w:sz w:val="24"/>
                <w:szCs w:val="24"/>
                <w:highlight w:val="none"/>
                <w:lang w:bidi="ar"/>
              </w:rPr>
              <w:t>2.10 水样处理与测试</w:t>
            </w:r>
            <w:r>
              <w:rPr>
                <w:rStyle w:val="29"/>
                <w:rFonts w:hint="default"/>
                <w:sz w:val="24"/>
                <w:szCs w:val="24"/>
                <w:highlight w:val="none"/>
                <w:lang w:bidi="ar"/>
              </w:rPr>
              <w:br w:type="textWrapping"/>
            </w:r>
            <w:r>
              <w:rPr>
                <w:rStyle w:val="29"/>
                <w:rFonts w:hint="default"/>
                <w:sz w:val="24"/>
                <w:szCs w:val="24"/>
                <w:highlight w:val="none"/>
                <w:lang w:bidi="ar"/>
              </w:rPr>
              <w:t>2.10.1 根据水样重金属浓度范围不同，高浓度可选择直接测定，低浓</w:t>
            </w:r>
            <w:r>
              <w:rPr>
                <w:rStyle w:val="29"/>
                <w:rFonts w:hint="default"/>
                <w:sz w:val="24"/>
                <w:szCs w:val="24"/>
                <w:highlight w:val="none"/>
                <w:lang w:bidi="ar"/>
              </w:rPr>
              <w:br w:type="textWrapping"/>
            </w:r>
            <w:r>
              <w:rPr>
                <w:rStyle w:val="29"/>
                <w:rFonts w:hint="default"/>
                <w:sz w:val="24"/>
                <w:szCs w:val="24"/>
                <w:highlight w:val="none"/>
                <w:lang w:bidi="ar"/>
              </w:rPr>
              <w:t>度可通过膜富集技术测定。</w:t>
            </w:r>
            <w:r>
              <w:rPr>
                <w:rStyle w:val="29"/>
                <w:rFonts w:hint="default"/>
                <w:sz w:val="24"/>
                <w:szCs w:val="24"/>
                <w:highlight w:val="none"/>
                <w:lang w:bidi="ar"/>
              </w:rPr>
              <w:br w:type="textWrapping"/>
            </w:r>
            <w:r>
              <w:rPr>
                <w:rStyle w:val="29"/>
                <w:rFonts w:hint="default"/>
                <w:sz w:val="24"/>
                <w:szCs w:val="24"/>
                <w:highlight w:val="none"/>
                <w:lang w:bidi="ar"/>
              </w:rPr>
              <w:t>2.10.2 水样前处理装置：实现水样现场快速测定，包括但不限定于过</w:t>
            </w:r>
            <w:r>
              <w:rPr>
                <w:rStyle w:val="29"/>
                <w:rFonts w:hint="default"/>
                <w:sz w:val="24"/>
                <w:szCs w:val="24"/>
                <w:highlight w:val="none"/>
                <w:lang w:bidi="ar"/>
              </w:rPr>
              <w:br w:type="textWrapping"/>
            </w:r>
            <w:r>
              <w:rPr>
                <w:rStyle w:val="29"/>
                <w:rFonts w:hint="default"/>
                <w:sz w:val="24"/>
                <w:szCs w:val="24"/>
                <w:highlight w:val="none"/>
                <w:lang w:bidi="ar"/>
              </w:rPr>
              <w:t>滤及其驱动装置、过滤膜组件套（粗过滤膜、阳离子交换膜、阴离子交换</w:t>
            </w:r>
            <w:r>
              <w:rPr>
                <w:rStyle w:val="29"/>
                <w:rFonts w:hint="default"/>
                <w:sz w:val="24"/>
                <w:szCs w:val="24"/>
                <w:highlight w:val="none"/>
                <w:lang w:bidi="ar"/>
              </w:rPr>
              <w:br w:type="textWrapping"/>
            </w:r>
            <w:r>
              <w:rPr>
                <w:rStyle w:val="29"/>
                <w:rFonts w:hint="default"/>
                <w:sz w:val="24"/>
                <w:szCs w:val="24"/>
                <w:highlight w:val="none"/>
                <w:lang w:bidi="ar"/>
              </w:rPr>
              <w:t>膜）及便携工具箱等。</w:t>
            </w:r>
            <w:r>
              <w:rPr>
                <w:rStyle w:val="29"/>
                <w:rFonts w:hint="default"/>
                <w:sz w:val="24"/>
                <w:szCs w:val="24"/>
                <w:highlight w:val="none"/>
                <w:lang w:bidi="ar"/>
              </w:rPr>
              <w:br w:type="textWrapping"/>
            </w:r>
            <w:r>
              <w:rPr>
                <w:rStyle w:val="29"/>
                <w:rFonts w:hint="default"/>
                <w:sz w:val="24"/>
                <w:szCs w:val="24"/>
                <w:highlight w:val="none"/>
                <w:lang w:bidi="ar"/>
              </w:rPr>
              <w:t>2.10.3 定性分析元素范围：Mg-U，定量分析元素包括且不少于镉、汞、</w:t>
            </w:r>
            <w:r>
              <w:rPr>
                <w:rStyle w:val="29"/>
                <w:rFonts w:hint="default"/>
                <w:sz w:val="24"/>
                <w:szCs w:val="24"/>
                <w:highlight w:val="none"/>
                <w:lang w:bidi="ar"/>
              </w:rPr>
              <w:br w:type="textWrapping"/>
            </w:r>
            <w:r>
              <w:rPr>
                <w:rStyle w:val="29"/>
                <w:rFonts w:hint="default"/>
                <w:sz w:val="24"/>
                <w:szCs w:val="24"/>
                <w:highlight w:val="none"/>
                <w:lang w:bidi="ar"/>
              </w:rPr>
              <w:t>砷、硒、铅、铬、六价铬、铜、镍、锌、锑、钴、钒、锰、铝、铊、钼、</w:t>
            </w:r>
            <w:r>
              <w:rPr>
                <w:rStyle w:val="29"/>
                <w:rFonts w:hint="default"/>
                <w:sz w:val="24"/>
                <w:szCs w:val="24"/>
                <w:highlight w:val="none"/>
                <w:lang w:bidi="ar"/>
              </w:rPr>
              <w:br w:type="textWrapping"/>
            </w:r>
            <w:r>
              <w:rPr>
                <w:rStyle w:val="29"/>
                <w:rFonts w:hint="default"/>
                <w:sz w:val="24"/>
                <w:szCs w:val="24"/>
                <w:highlight w:val="none"/>
                <w:lang w:bidi="ar"/>
              </w:rPr>
              <w:t>钡、钒、钛、铁等。</w:t>
            </w:r>
            <w:r>
              <w:rPr>
                <w:rStyle w:val="29"/>
                <w:rFonts w:hint="default"/>
                <w:sz w:val="24"/>
                <w:szCs w:val="24"/>
                <w:highlight w:val="none"/>
                <w:lang w:bidi="ar"/>
              </w:rPr>
              <w:br w:type="textWrapping"/>
            </w:r>
            <w:r>
              <w:rPr>
                <w:rStyle w:val="29"/>
                <w:rFonts w:hint="default"/>
                <w:sz w:val="24"/>
                <w:szCs w:val="24"/>
                <w:highlight w:val="none"/>
                <w:lang w:bidi="ar"/>
              </w:rPr>
              <w:t>水中元素检出限：采用富集前处理技术，水中常规重金属元素检出限</w:t>
            </w:r>
            <w:r>
              <w:rPr>
                <w:rStyle w:val="29"/>
                <w:rFonts w:hint="default"/>
                <w:sz w:val="24"/>
                <w:szCs w:val="24"/>
                <w:highlight w:val="none"/>
                <w:lang w:bidi="ar"/>
              </w:rPr>
              <w:br w:type="textWrapping"/>
            </w:r>
            <w:r>
              <w:rPr>
                <w:rStyle w:val="29"/>
                <w:rFonts w:hint="default"/>
                <w:sz w:val="24"/>
                <w:szCs w:val="24"/>
                <w:highlight w:val="none"/>
                <w:lang w:bidi="ar"/>
              </w:rPr>
              <w:t>达到 ppb 级，元素检出限 Cr≤3.0μg/L，Cd≤2.8μg/L，Pb≤2.9μg/L，</w:t>
            </w:r>
            <w:r>
              <w:rPr>
                <w:rStyle w:val="29"/>
                <w:rFonts w:hint="default"/>
                <w:sz w:val="24"/>
                <w:szCs w:val="24"/>
                <w:highlight w:val="none"/>
                <w:lang w:bidi="ar"/>
              </w:rPr>
              <w:br w:type="textWrapping"/>
            </w:r>
            <w:r>
              <w:rPr>
                <w:rStyle w:val="29"/>
                <w:rFonts w:hint="default"/>
                <w:sz w:val="24"/>
                <w:szCs w:val="24"/>
                <w:highlight w:val="none"/>
                <w:lang w:bidi="ar"/>
              </w:rPr>
              <w:t>Cu≤2.8μg/L，Zn≤2.4μg/L，Tl≤2.7μg/L、As≤1.7μg/L 等。</w:t>
            </w:r>
            <w:r>
              <w:rPr>
                <w:rStyle w:val="29"/>
                <w:rFonts w:hint="default"/>
                <w:sz w:val="24"/>
                <w:szCs w:val="24"/>
                <w:highlight w:val="none"/>
                <w:lang w:bidi="ar"/>
              </w:rPr>
              <w:br w:type="textWrapping"/>
            </w:r>
            <w:r>
              <w:rPr>
                <w:rStyle w:val="29"/>
                <w:rFonts w:hint="default"/>
                <w:sz w:val="24"/>
                <w:szCs w:val="24"/>
                <w:highlight w:val="none"/>
                <w:lang w:bidi="ar"/>
              </w:rPr>
              <w:t>精密度：测定下限至 10 倍方法检出限含量范围，RSD≤35%；其他，RSD</w:t>
            </w:r>
            <w:r>
              <w:rPr>
                <w:rStyle w:val="29"/>
                <w:rFonts w:hint="default"/>
                <w:sz w:val="24"/>
                <w:szCs w:val="24"/>
                <w:highlight w:val="none"/>
                <w:lang w:bidi="ar"/>
              </w:rPr>
              <w:br w:type="textWrapping"/>
            </w:r>
            <w:r>
              <w:rPr>
                <w:rStyle w:val="29"/>
                <w:rFonts w:hint="default"/>
                <w:sz w:val="24"/>
                <w:szCs w:val="24"/>
                <w:highlight w:val="none"/>
                <w:lang w:bidi="ar"/>
              </w:rPr>
              <w:t>≤30%。</w:t>
            </w:r>
            <w:r>
              <w:rPr>
                <w:rStyle w:val="29"/>
                <w:rFonts w:hint="default"/>
                <w:sz w:val="24"/>
                <w:szCs w:val="24"/>
                <w:highlight w:val="none"/>
                <w:lang w:bidi="ar"/>
              </w:rPr>
              <w:br w:type="textWrapping"/>
            </w:r>
            <w:r>
              <w:rPr>
                <w:rStyle w:val="29"/>
                <w:rFonts w:hint="default"/>
                <w:sz w:val="24"/>
                <w:szCs w:val="24"/>
                <w:highlight w:val="none"/>
                <w:lang w:bidi="ar"/>
              </w:rPr>
              <w:t>水中元素检出限：水样直接检测，元素检出限：As≤0.6mg/L，Cd≤</w:t>
            </w:r>
            <w:r>
              <w:rPr>
                <w:rStyle w:val="29"/>
                <w:rFonts w:hint="default"/>
                <w:sz w:val="24"/>
                <w:szCs w:val="24"/>
                <w:highlight w:val="none"/>
                <w:lang w:bidi="ar"/>
              </w:rPr>
              <w:br w:type="textWrapping"/>
            </w:r>
            <w:r>
              <w:rPr>
                <w:rStyle w:val="29"/>
                <w:rFonts w:hint="default"/>
                <w:sz w:val="24"/>
                <w:szCs w:val="24"/>
                <w:highlight w:val="none"/>
                <w:lang w:bidi="ar"/>
              </w:rPr>
              <w:t>0.5mg/L，Pb≤0.3mg/L，Tl≤0.5mg/L。</w:t>
            </w:r>
            <w:r>
              <w:rPr>
                <w:rStyle w:val="29"/>
                <w:rFonts w:hint="default"/>
                <w:sz w:val="24"/>
                <w:szCs w:val="24"/>
                <w:highlight w:val="none"/>
                <w:lang w:bidi="ar"/>
              </w:rPr>
              <w:br w:type="textWrapping"/>
            </w:r>
            <w:r>
              <w:rPr>
                <w:rStyle w:val="29"/>
                <w:rFonts w:hint="default"/>
                <w:sz w:val="24"/>
                <w:szCs w:val="24"/>
                <w:highlight w:val="none"/>
                <w:lang w:bidi="ar"/>
              </w:rPr>
              <w:t>2.10.4 过滤膜组件可适用水样 pH 范围：3～13。</w:t>
            </w:r>
            <w:r>
              <w:rPr>
                <w:rStyle w:val="29"/>
                <w:rFonts w:hint="default"/>
                <w:sz w:val="24"/>
                <w:szCs w:val="24"/>
                <w:highlight w:val="none"/>
                <w:lang w:bidi="ar"/>
              </w:rPr>
              <w:br w:type="textWrapping"/>
            </w:r>
            <w:r>
              <w:rPr>
                <w:rStyle w:val="29"/>
                <w:rFonts w:hint="default"/>
                <w:sz w:val="24"/>
                <w:szCs w:val="24"/>
                <w:highlight w:val="none"/>
                <w:lang w:bidi="ar"/>
              </w:rPr>
              <w:t>2.10.5 实际水样前处理时间≤600s。</w:t>
            </w:r>
            <w:r>
              <w:rPr>
                <w:rStyle w:val="29"/>
                <w:rFonts w:hint="default"/>
                <w:sz w:val="24"/>
                <w:szCs w:val="24"/>
                <w:highlight w:val="none"/>
                <w:lang w:bidi="ar"/>
              </w:rPr>
              <w:br w:type="textWrapping"/>
            </w:r>
            <w:r>
              <w:rPr>
                <w:rStyle w:val="29"/>
                <w:rFonts w:hint="default"/>
                <w:sz w:val="24"/>
                <w:szCs w:val="24"/>
                <w:highlight w:val="none"/>
                <w:lang w:bidi="ar"/>
              </w:rPr>
              <w:t>2.11 具备分析滤膜（大气样品）中无机元素功能。</w:t>
            </w:r>
            <w:r>
              <w:rPr>
                <w:rStyle w:val="29"/>
                <w:rFonts w:hint="default"/>
                <w:sz w:val="24"/>
                <w:szCs w:val="24"/>
                <w:highlight w:val="none"/>
                <w:lang w:bidi="ar"/>
              </w:rPr>
              <w:br w:type="textWrapping"/>
            </w:r>
            <w:r>
              <w:rPr>
                <w:rStyle w:val="29"/>
                <w:rFonts w:hint="default"/>
                <w:sz w:val="24"/>
                <w:szCs w:val="24"/>
                <w:highlight w:val="none"/>
                <w:lang w:bidi="ar"/>
              </w:rPr>
              <w:t>2.12 主机带移动电源，野外工作状态下的供电时间不少于 8 小时。水</w:t>
            </w:r>
            <w:r>
              <w:rPr>
                <w:rStyle w:val="29"/>
                <w:rFonts w:hint="default"/>
                <w:sz w:val="24"/>
                <w:szCs w:val="24"/>
                <w:highlight w:val="none"/>
                <w:lang w:bidi="ar"/>
              </w:rPr>
              <w:br w:type="textWrapping"/>
            </w:r>
            <w:r>
              <w:rPr>
                <w:rStyle w:val="29"/>
                <w:rFonts w:hint="default"/>
                <w:sz w:val="24"/>
                <w:szCs w:val="24"/>
                <w:highlight w:val="none"/>
                <w:lang w:bidi="ar"/>
              </w:rPr>
              <w:t>富集装置内置电池，可供不低于 4 小时现场使用时间。仪器重量≤10kg。</w:t>
            </w:r>
            <w:r>
              <w:rPr>
                <w:rStyle w:val="29"/>
                <w:rFonts w:hint="default"/>
                <w:sz w:val="24"/>
                <w:szCs w:val="24"/>
                <w:highlight w:val="none"/>
                <w:lang w:bidi="ar"/>
              </w:rPr>
              <w:br w:type="textWrapping"/>
            </w:r>
            <w:r>
              <w:rPr>
                <w:rStyle w:val="29"/>
                <w:rFonts w:hint="default"/>
                <w:sz w:val="24"/>
                <w:szCs w:val="24"/>
                <w:highlight w:val="none"/>
                <w:lang w:bidi="ar"/>
              </w:rPr>
              <w:t>三、主要配置</w:t>
            </w:r>
            <w:r>
              <w:rPr>
                <w:rStyle w:val="29"/>
                <w:rFonts w:hint="default"/>
                <w:sz w:val="24"/>
                <w:szCs w:val="24"/>
                <w:highlight w:val="none"/>
                <w:lang w:bidi="ar"/>
              </w:rPr>
              <w:br w:type="textWrapping"/>
            </w:r>
            <w:r>
              <w:rPr>
                <w:rStyle w:val="29"/>
                <w:rFonts w:hint="default"/>
                <w:sz w:val="24"/>
                <w:szCs w:val="24"/>
                <w:highlight w:val="none"/>
                <w:lang w:bidi="ar"/>
              </w:rPr>
              <w:t>3.1X 射线荧光重金属分析仪主机：1 套；</w:t>
            </w:r>
            <w:r>
              <w:rPr>
                <w:rStyle w:val="29"/>
                <w:rFonts w:hint="default"/>
                <w:sz w:val="24"/>
                <w:szCs w:val="24"/>
                <w:highlight w:val="none"/>
                <w:lang w:bidi="ar"/>
              </w:rPr>
              <w:br w:type="textWrapping"/>
            </w:r>
            <w:r>
              <w:rPr>
                <w:rStyle w:val="29"/>
                <w:rFonts w:hint="default"/>
                <w:sz w:val="24"/>
                <w:szCs w:val="24"/>
                <w:highlight w:val="none"/>
                <w:lang w:bidi="ar"/>
              </w:rPr>
              <w:t>3.2 分析软件：1 套；</w:t>
            </w:r>
            <w:r>
              <w:rPr>
                <w:rStyle w:val="29"/>
                <w:rFonts w:hint="default"/>
                <w:sz w:val="24"/>
                <w:szCs w:val="24"/>
                <w:highlight w:val="none"/>
                <w:lang w:bidi="ar"/>
              </w:rPr>
              <w:br w:type="textWrapping"/>
            </w:r>
            <w:r>
              <w:rPr>
                <w:rStyle w:val="29"/>
                <w:rFonts w:hint="default"/>
                <w:sz w:val="24"/>
                <w:szCs w:val="24"/>
                <w:highlight w:val="none"/>
                <w:lang w:bidi="ar"/>
              </w:rPr>
              <w:t>3.3 土壤样品前处理设备：2 套（土壤测试配件，样品杯 20 个）；</w:t>
            </w:r>
            <w:r>
              <w:rPr>
                <w:rStyle w:val="29"/>
                <w:rFonts w:hint="default"/>
                <w:sz w:val="24"/>
                <w:szCs w:val="24"/>
                <w:highlight w:val="none"/>
                <w:lang w:bidi="ar"/>
              </w:rPr>
              <w:br w:type="textWrapping"/>
            </w:r>
            <w:r>
              <w:rPr>
                <w:rStyle w:val="29"/>
                <w:rFonts w:hint="default"/>
                <w:sz w:val="24"/>
                <w:szCs w:val="24"/>
                <w:highlight w:val="none"/>
                <w:lang w:bidi="ar"/>
              </w:rPr>
              <w:t>3.4 水样前处理富集装置：1 套（含低浓度水样现场前处理膜 2000 张，</w:t>
            </w:r>
            <w:r>
              <w:rPr>
                <w:rStyle w:val="29"/>
                <w:rFonts w:hint="default"/>
                <w:sz w:val="24"/>
                <w:szCs w:val="24"/>
                <w:highlight w:val="none"/>
                <w:lang w:bidi="ar"/>
              </w:rPr>
              <w:br w:type="textWrapping"/>
            </w:r>
            <w:r>
              <w:rPr>
                <w:rStyle w:val="29"/>
                <w:rFonts w:hint="default"/>
                <w:sz w:val="24"/>
                <w:szCs w:val="24"/>
                <w:highlight w:val="none"/>
                <w:lang w:bidi="ar"/>
              </w:rPr>
              <w:t>高浓度水样杯 20 个）；</w:t>
            </w:r>
            <w:r>
              <w:rPr>
                <w:rStyle w:val="29"/>
                <w:rFonts w:hint="default"/>
                <w:sz w:val="24"/>
                <w:szCs w:val="24"/>
                <w:highlight w:val="none"/>
                <w:lang w:bidi="ar"/>
              </w:rPr>
              <w:br w:type="textWrapping"/>
            </w:r>
            <w:r>
              <w:rPr>
                <w:rStyle w:val="29"/>
                <w:rFonts w:hint="default"/>
                <w:sz w:val="24"/>
                <w:szCs w:val="24"/>
                <w:highlight w:val="none"/>
                <w:lang w:bidi="ar"/>
              </w:rPr>
              <w:t>3.5 水混合标液：3 瓶（铅、镉、砷、铬、锡、铜、铁、锰、锌、镍、</w:t>
            </w:r>
            <w:r>
              <w:rPr>
                <w:rStyle w:val="29"/>
                <w:rFonts w:hint="default"/>
                <w:sz w:val="24"/>
                <w:szCs w:val="24"/>
                <w:highlight w:val="none"/>
                <w:lang w:bidi="ar"/>
              </w:rPr>
              <w:br w:type="textWrapping"/>
            </w:r>
            <w:r>
              <w:rPr>
                <w:rStyle w:val="29"/>
                <w:rFonts w:hint="default"/>
                <w:sz w:val="24"/>
                <w:szCs w:val="24"/>
                <w:highlight w:val="none"/>
                <w:lang w:bidi="ar"/>
              </w:rPr>
              <w:t>铝、锑、镁、硼、钡、锶、锂、镓、铋、铍、铊、钛、钒、钴等）；</w:t>
            </w:r>
            <w:r>
              <w:rPr>
                <w:rStyle w:val="29"/>
                <w:rFonts w:hint="default"/>
                <w:sz w:val="24"/>
                <w:szCs w:val="24"/>
                <w:highlight w:val="none"/>
                <w:lang w:bidi="ar"/>
              </w:rPr>
              <w:br w:type="textWrapping"/>
            </w:r>
            <w:r>
              <w:rPr>
                <w:rStyle w:val="29"/>
                <w:rFonts w:hint="default"/>
                <w:sz w:val="24"/>
                <w:szCs w:val="24"/>
                <w:highlight w:val="none"/>
                <w:lang w:bidi="ar"/>
              </w:rPr>
              <w:t>3.6 工具包：1 套；</w:t>
            </w:r>
            <w:r>
              <w:rPr>
                <w:rStyle w:val="29"/>
                <w:rFonts w:hint="default"/>
                <w:sz w:val="24"/>
                <w:szCs w:val="24"/>
                <w:highlight w:val="none"/>
                <w:lang w:bidi="ar"/>
              </w:rPr>
              <w:br w:type="textWrapping"/>
            </w:r>
            <w:r>
              <w:rPr>
                <w:rStyle w:val="29"/>
                <w:rFonts w:hint="default"/>
                <w:sz w:val="24"/>
                <w:szCs w:val="24"/>
                <w:highlight w:val="none"/>
                <w:lang w:bidi="ar"/>
              </w:rPr>
              <w:t>3.7彩色激光打印机</w:t>
            </w:r>
            <w:r>
              <w:rPr>
                <w:rStyle w:val="29"/>
                <w:rFonts w:hint="eastAsia"/>
                <w:sz w:val="24"/>
                <w:szCs w:val="24"/>
                <w:highlight w:val="none"/>
                <w:lang w:bidi="ar"/>
              </w:rPr>
              <w:t xml:space="preserve">1台 </w:t>
            </w:r>
            <w:r>
              <w:rPr>
                <w:rStyle w:val="29"/>
                <w:rFonts w:hint="eastAsia"/>
                <w:sz w:val="24"/>
                <w:szCs w:val="24"/>
                <w:highlight w:val="none"/>
                <w:lang w:eastAsia="zh-CN" w:bidi="ar"/>
              </w:rPr>
              <w:t xml:space="preserve"> （ 可扫描复印、正反打印，支持</w:t>
            </w:r>
            <w:r>
              <w:rPr>
                <w:rStyle w:val="29"/>
                <w:rFonts w:hint="eastAsia"/>
                <w:sz w:val="24"/>
                <w:szCs w:val="24"/>
                <w:highlight w:val="none"/>
                <w:lang w:val="en-US" w:eastAsia="zh-CN" w:bidi="ar"/>
              </w:rPr>
              <w:t>A4幅面，无线连接</w:t>
            </w:r>
            <w:r>
              <w:rPr>
                <w:rStyle w:val="29"/>
                <w:rFonts w:hint="eastAsia"/>
                <w:sz w:val="24"/>
                <w:szCs w:val="24"/>
                <w:highlight w:val="none"/>
                <w:lang w:eastAsia="zh-CN" w:bidi="ar"/>
              </w:rPr>
              <w:t>），配套硒鼓</w:t>
            </w:r>
            <w:r>
              <w:rPr>
                <w:rStyle w:val="29"/>
                <w:rFonts w:hint="eastAsia"/>
                <w:sz w:val="24"/>
                <w:szCs w:val="24"/>
                <w:highlight w:val="none"/>
                <w:lang w:val="en-US" w:eastAsia="zh-CN" w:bidi="ar"/>
              </w:rPr>
              <w:t>4个，</w:t>
            </w:r>
            <w:r>
              <w:rPr>
                <w:rStyle w:val="29"/>
                <w:rFonts w:hint="default"/>
                <w:sz w:val="24"/>
                <w:szCs w:val="24"/>
                <w:highlight w:val="none"/>
                <w:lang w:bidi="ar"/>
              </w:rPr>
              <w:t>笔记本：1 台（</w:t>
            </w:r>
            <w:r>
              <w:rPr>
                <w:rStyle w:val="29"/>
                <w:rFonts w:hint="eastAsia"/>
                <w:sz w:val="24"/>
                <w:szCs w:val="24"/>
                <w:highlight w:val="none"/>
                <w:lang w:eastAsia="zh-CN" w:bidi="ar"/>
              </w:rPr>
              <w:t>内存不小于</w:t>
            </w:r>
            <w:r>
              <w:rPr>
                <w:rStyle w:val="29"/>
                <w:rFonts w:hint="eastAsia"/>
                <w:sz w:val="24"/>
                <w:szCs w:val="24"/>
                <w:highlight w:val="none"/>
                <w:lang w:val="en-US" w:eastAsia="zh-CN" w:bidi="ar"/>
              </w:rPr>
              <w:t>16GB，不小于1T固态硬盘</w:t>
            </w:r>
            <w:r>
              <w:rPr>
                <w:rStyle w:val="29"/>
                <w:rFonts w:hint="default"/>
                <w:sz w:val="24"/>
                <w:szCs w:val="24"/>
                <w:highlight w:val="none"/>
                <w:lang w:bidi="ar"/>
              </w:rPr>
              <w:t>）</w:t>
            </w:r>
          </w:p>
        </w:tc>
      </w:tr>
      <w:tr w14:paraId="7D69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75" w:type="dxa"/>
            <w:noWrap/>
            <w:vAlign w:val="center"/>
          </w:tcPr>
          <w:p w14:paraId="408BC8C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62</w:t>
            </w:r>
          </w:p>
        </w:tc>
        <w:tc>
          <w:tcPr>
            <w:tcW w:w="1908" w:type="dxa"/>
            <w:noWrap w:val="0"/>
            <w:vAlign w:val="center"/>
          </w:tcPr>
          <w:p w14:paraId="4A87F51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高空遥感控制系统</w:t>
            </w:r>
          </w:p>
        </w:tc>
        <w:tc>
          <w:tcPr>
            <w:tcW w:w="683" w:type="dxa"/>
            <w:noWrap w:val="0"/>
            <w:vAlign w:val="center"/>
          </w:tcPr>
          <w:p w14:paraId="656BC53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79BE02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套</w:t>
            </w:r>
          </w:p>
        </w:tc>
        <w:tc>
          <w:tcPr>
            <w:tcW w:w="10088" w:type="dxa"/>
            <w:noWrap w:val="0"/>
            <w:vAlign w:val="top"/>
          </w:tcPr>
          <w:p w14:paraId="675B635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高空遥感系统（1台）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1.飞行器裸机重量（无配件，不含电池）:空机重量（不含电池）：≤4 千 </w:t>
            </w:r>
          </w:p>
          <w:p w14:paraId="3B863FA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克 </w:t>
            </w:r>
          </w:p>
          <w:p w14:paraId="3BA7B07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2.飞行器最大起飞重量≥9 千克 </w:t>
            </w:r>
          </w:p>
          <w:p w14:paraId="3F0BAB8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3.飞行器对角线轴距≤900 mm </w:t>
            </w:r>
          </w:p>
          <w:p w14:paraId="5A59714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4.最大上升速度≥6m/s </w:t>
            </w:r>
          </w:p>
          <w:p w14:paraId="76D0476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5.最大下降速度≥5m/s </w:t>
            </w:r>
          </w:p>
          <w:p w14:paraId="37FE8A5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6.最大水平飞行速度≥23m/s </w:t>
            </w:r>
          </w:p>
          <w:p w14:paraId="2C60E884">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7.最长飞行时间≥55 分钟 </w:t>
            </w:r>
          </w:p>
          <w:p w14:paraId="01F96BA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8.IP 防护等级≥IP55 </w:t>
            </w:r>
          </w:p>
          <w:p w14:paraId="6A550F2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9.最大可抗风速≥12m/s </w:t>
            </w:r>
          </w:p>
          <w:p w14:paraId="7AF3DBE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10.无人机系统工作环境温度区间≥-20°C 至 50°C </w:t>
            </w:r>
          </w:p>
          <w:p w14:paraId="51C6C2B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11.GNSS：支持单北斗模式 </w:t>
            </w:r>
          </w:p>
          <w:p w14:paraId="50986E3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12.GNSS 定位悬停精度：无人机系统 GNSS 正常工作时悬停精度：垂直： </w:t>
            </w:r>
          </w:p>
          <w:p w14:paraId="400B668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≤±0.5 m 水平≤±1.5 m </w:t>
            </w:r>
          </w:p>
          <w:p w14:paraId="40EFC21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13.视觉定位悬停精度：无人机系统视觉定位正常工作时悬停精度：垂直：≤ ±0.1 m 水平：≤ ±0.3 m </w:t>
            </w:r>
          </w:p>
          <w:p w14:paraId="414D51D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14.支持 RTK 定位：飞行器需内置有 RTK 模块，具备 RTK 定位能力，支持 </w:t>
            </w:r>
          </w:p>
          <w:p w14:paraId="4A4E3E2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通过遥控器连接到网络 RTK 服务或 RTK 移动站，获取高精度的位置信息。 </w:t>
            </w:r>
          </w:p>
          <w:p w14:paraId="047CA94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15.RTK 定位悬停精度：无人机系统在 RTK 正常工作时飞行器悬停精度： </w:t>
            </w:r>
          </w:p>
          <w:p w14:paraId="448F682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水平≤ ±0.1m 垂直≤ ±0.1m </w:t>
            </w:r>
          </w:p>
          <w:p w14:paraId="09A11DA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16.支持云台安装：飞行器支持搭载云台负载数量≥3 </w:t>
            </w:r>
          </w:p>
          <w:p w14:paraId="0ED2031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17.双信号控制传输冗余：无人机系统应支持双频通信，当其中一个信道阻塞时，飞行器能自动切换到另一个信道通信； </w:t>
            </w:r>
          </w:p>
          <w:p w14:paraId="6D54749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18.全向感知系统：无人机系统需配备六向（前、后、上、下、左、右） </w:t>
            </w:r>
          </w:p>
          <w:p w14:paraId="6DD2890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双目视觉系统及红外感知系统。全方位避障，保障飞行安全。 </w:t>
            </w:r>
          </w:p>
          <w:p w14:paraId="1A00D70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19.FPV 相机:飞行器应具备 FPV 相机，分辨率 1920×1080，30fps </w:t>
            </w:r>
          </w:p>
          <w:p w14:paraId="3373C72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20.FPV 摄像头:FPV 采用星光摄像头，在夜间环境下可获得良好的画面显示效果，提升飞行安全能力。 </w:t>
            </w:r>
          </w:p>
          <w:p w14:paraId="7364395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21.设备含无人机电池不少于6块，双云台支架1套，4G 图传套件1套，具有远程采水模块1套，无人机及云台保险3年，3年不低于100万三者险。 </w:t>
            </w:r>
          </w:p>
          <w:p w14:paraId="3813BED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（二）软件功能 </w:t>
            </w:r>
          </w:p>
          <w:p w14:paraId="0629606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1、在线地图支持 TMS、WMTS、WMS 等在线地图服务加载； </w:t>
            </w:r>
          </w:p>
          <w:p w14:paraId="7CD5852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2、离线影像地图支持 TIF、IMG、MBT、LRP 等格式的离线地图数据包； </w:t>
            </w:r>
          </w:p>
          <w:p w14:paraId="2EC5003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3、离线地形支持 TIF、IMG、HGT、LRP 等格式的离线地形数据包，且支持多地形图层无预处理的自动融合； </w:t>
            </w:r>
          </w:p>
          <w:p w14:paraId="2FD8D5B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4、矢量数据支持大体量 KML、SHP、CAD（DXF、DWG）直接加载，编辑和保存； </w:t>
            </w:r>
          </w:p>
          <w:p w14:paraId="72B290C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5、倾斜模型支持 TB 级 OSGB 格式的倾斜模型无转换直接加载； </w:t>
            </w:r>
          </w:p>
          <w:p w14:paraId="1CB8332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6、人工模型支持小体量 FBX、OBJ 模型无转换直接加载，大体量 SKP、FBX模型免插件转换后加载； </w:t>
            </w:r>
          </w:p>
          <w:p w14:paraId="70C3CAD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7、坐标系及投影转换支持对倾斜模型、CAD、正射影像、DSM 等数据通过</w:t>
            </w:r>
          </w:p>
          <w:p w14:paraId="3C75E00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4/7 参数加载； </w:t>
            </w:r>
          </w:p>
          <w:p w14:paraId="1193863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8、数据处理工具软件提供数据处理功能，能够对影像（TIF、IMG）、地 </w:t>
            </w:r>
          </w:p>
          <w:p w14:paraId="1C38E4F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形（TIF、IMG）、CAD（DXF、DWG）、倾斜模型（OSGB）、人工模型 </w:t>
            </w:r>
          </w:p>
          <w:p w14:paraId="4D21FD4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（FBX、SKP）进行高效率数据转换及轻量化； </w:t>
            </w:r>
          </w:p>
          <w:p w14:paraId="7B85CB6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9、矢量依附支持大体量 KML、SHP、CAD 等矢量图层依附倾斜模型并流畅 </w:t>
            </w:r>
          </w:p>
          <w:p w14:paraId="39063AE4">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浏览； </w:t>
            </w:r>
          </w:p>
          <w:p w14:paraId="37F372A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（三）云台相机整机参数 </w:t>
            </w:r>
          </w:p>
          <w:p w14:paraId="5126DC3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1.系统集成：至少集成五个模组，包含但不限于广角相机、变焦相机、红 </w:t>
            </w:r>
          </w:p>
          <w:p w14:paraId="38E1314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外热成像相机、激光测距仪、补光灯，满足白天及夜间成像能力 </w:t>
            </w:r>
          </w:p>
          <w:p w14:paraId="02B320D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2.重量：负载重量≤1kg </w:t>
            </w:r>
          </w:p>
          <w:p w14:paraId="34FCE84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3.尺寸：负载尺寸≤180×150×180mm </w:t>
            </w:r>
          </w:p>
          <w:p w14:paraId="4A601E2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4.防护等级≥IP54 </w:t>
            </w:r>
          </w:p>
          <w:p w14:paraId="7EB214F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5.多相机同时拍照：需支持单次拍照，至少保存 4 种类型照片，广角，变 </w:t>
            </w:r>
          </w:p>
          <w:p w14:paraId="080E97D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焦，红外相机及当前画面照片 </w:t>
            </w:r>
          </w:p>
          <w:p w14:paraId="20FA3804">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6.智能定位跟踪：负载相机能够自动识别人、车、船，并进行框选，也可 </w:t>
            </w:r>
          </w:p>
          <w:p w14:paraId="5D6C547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手动框选兴趣目标，并支持自动调节镜头焦距保持物体在画面中的比例固 </w:t>
            </w:r>
          </w:p>
          <w:p w14:paraId="67900F9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定 </w:t>
            </w:r>
          </w:p>
          <w:p w14:paraId="210E889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（四）广角相机 </w:t>
            </w:r>
          </w:p>
          <w:p w14:paraId="4FEA660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1.负载广角相机有效像素:有效像素≥ 4800 万。 </w:t>
            </w:r>
          </w:p>
          <w:p w14:paraId="6EC38EB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2.负载广角相机照片尺寸:最大照片尺寸≥8064 × 6048 </w:t>
            </w:r>
          </w:p>
          <w:p w14:paraId="38378B2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3.负载广角相机传感器:传感器尺寸≥1/1.3 英寸 CMOS </w:t>
            </w:r>
          </w:p>
          <w:p w14:paraId="4FC8FDC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4.广角相机视频分辨率:视频分辨率≥3840 × 2160@30fps </w:t>
            </w:r>
          </w:p>
          <w:p w14:paraId="4C4F26B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5.夜景模式:APP 端开启夜景模式后支持进入全彩低光视频预览功能，全彩 </w:t>
            </w:r>
          </w:p>
          <w:p w14:paraId="335B50D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低光视频预览支持 25fps，15fps，5fps 三档模式设置 </w:t>
            </w:r>
          </w:p>
          <w:p w14:paraId="6B5C8FF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（五）变焦相机 </w:t>
            </w:r>
          </w:p>
          <w:p w14:paraId="586CA2C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1.负载变焦相机传感器 传感器尺寸≥1/1.8 英寸 CMOS </w:t>
            </w:r>
          </w:p>
          <w:p w14:paraId="3F079BF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2.负载变焦相机有效像素:有效像素≥ 4000 万 </w:t>
            </w:r>
          </w:p>
          <w:p w14:paraId="160D4F7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3.负载变焦相机可见光光学变焦倍数:光学变焦能力≥34 倍 </w:t>
            </w:r>
          </w:p>
          <w:p w14:paraId="52BEB6B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4.负载变焦相机可见光数码变焦倍数:数码变焦能力≥400 倍 </w:t>
            </w:r>
          </w:p>
          <w:p w14:paraId="51CBB92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5.支持开启红外增强模式 </w:t>
            </w:r>
          </w:p>
          <w:p w14:paraId="4629CBA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6.支持开启近红外补光灯 </w:t>
            </w:r>
          </w:p>
          <w:p w14:paraId="67C37B9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7.补光灯:支持近红外补光 支持开启近红外补光，增加夜视效果 </w:t>
            </w:r>
          </w:p>
          <w:p w14:paraId="1051EAF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（六）红外相机 </w:t>
            </w:r>
          </w:p>
          <w:p w14:paraId="740FDD7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1.红外相机数字变焦倍数:变焦倍数≥32 倍 </w:t>
            </w:r>
          </w:p>
          <w:p w14:paraId="480CDF3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2.红外相机视频分辨率:视频分辨率≥1280x1024@30fps </w:t>
            </w:r>
          </w:p>
          <w:p w14:paraId="774F526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3.视频录制:支持可见光、红外、红外可见光分屏画面，共 3 路视频录制 </w:t>
            </w:r>
          </w:p>
          <w:p w14:paraId="2C44D51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4.红外相机照片分辨率:分辨率≥1280x1024 </w:t>
            </w:r>
          </w:p>
          <w:p w14:paraId="4BFCEC0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5.红外成像模式:支持不少于 3 种成像模式：低增益模式、高增益模式、 </w:t>
            </w:r>
          </w:p>
          <w:p w14:paraId="4AF1267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超清模式， </w:t>
            </w:r>
          </w:p>
          <w:p w14:paraId="620C52C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（七）激光测距仪 </w:t>
            </w:r>
          </w:p>
          <w:p w14:paraId="0B1BE08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1.激光模块:最远测量距离≥3000 米 </w:t>
            </w:r>
          </w:p>
          <w:p w14:paraId="1674ADE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2.打点定位:支持在画面中央的目标上打点，可记录目标点的经纬度及高 </w:t>
            </w:r>
          </w:p>
          <w:p w14:paraId="53E5D51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度 </w:t>
            </w:r>
          </w:p>
          <w:p w14:paraId="7009998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（八）取水器 </w:t>
            </w:r>
          </w:p>
          <w:p w14:paraId="1662A61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1.重量：水体采集系统主体重量≤670 克 </w:t>
            </w:r>
          </w:p>
          <w:p w14:paraId="2E3C397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2.主要材质为 ABS 工程塑料与铝合金 </w:t>
            </w:r>
          </w:p>
          <w:p w14:paraId="705E804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3.1 升容量有机玻璃（PMMA）材质（标配）：≤385 克（空重） </w:t>
            </w:r>
          </w:p>
          <w:p w14:paraId="7D4672A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4.使用符合环保标准的低 VOC 粘合剂，降低对水体样本的影响 </w:t>
            </w:r>
          </w:p>
          <w:p w14:paraId="2A0D48F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5.加重块为更稳定的 316L 不锈钢材质通过慢切割方式加工，最大程度降 </w:t>
            </w:r>
          </w:p>
          <w:p w14:paraId="6B1F6B6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低金属在水体中的溶出。 </w:t>
            </w:r>
          </w:p>
          <w:p w14:paraId="4C65444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6.收放机构系统：无电力或控制信号输入时，具备自锁性。 </w:t>
            </w:r>
          </w:p>
          <w:p w14:paraId="360B58F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7.具备容器触底（如河床）监测与保护功能，自动及时停止下放线缆并提 </w:t>
            </w:r>
          </w:p>
          <w:p w14:paraId="0D1EC0A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示异常现象，有效避免无效采样与线缆反卷。</w:t>
            </w:r>
          </w:p>
          <w:p w14:paraId="401FC76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8.具备线缆反卷监测与保护功能，实时监测线缆运动方向与状态是否相 </w:t>
            </w:r>
          </w:p>
          <w:p w14:paraId="478BB26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符，如遇异常自动急停保护，支持一键理线。 </w:t>
            </w:r>
          </w:p>
          <w:p w14:paraId="0472DF1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9.具备电机堵转保护功能，当出现达顶监测传感器失效或其他意外情况， </w:t>
            </w:r>
          </w:p>
          <w:p w14:paraId="32159C9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可监测到电机堵转，并自动停止电门输入，保护电机。 </w:t>
            </w:r>
          </w:p>
          <w:p w14:paraId="2F60512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10.具备释放线缆长度监测功能，支持一键自动完成定深采水，绳长释放 </w:t>
            </w:r>
          </w:p>
          <w:p w14:paraId="62B87DE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误差&lt;±5cm。 </w:t>
            </w:r>
          </w:p>
          <w:p w14:paraId="792EB8C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11.具备绞盘里程计功能，记录绞盘累积运动距离，便于规划绞盘系统保 </w:t>
            </w:r>
          </w:p>
          <w:p w14:paraId="3BC5BFB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养。 </w:t>
            </w:r>
          </w:p>
          <w:p w14:paraId="74BFCCF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12.具备释放线缆长度校准功能，可实现一键自动校准。 </w:t>
            </w:r>
          </w:p>
          <w:p w14:paraId="32E59D7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13.具备收放机构实时电流检测功能，且支持在控制界面中显示该数据。 </w:t>
            </w:r>
          </w:p>
          <w:p w14:paraId="081D86F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14.具备紧急断绳功能，当容器被卡住时，可在 10s 内快速熔断线缆，拯 </w:t>
            </w:r>
          </w:p>
          <w:p w14:paraId="5D9B6B1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救无人机与迅汲主体，以减轻损失。 </w:t>
            </w:r>
          </w:p>
          <w:p w14:paraId="77DBB38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15.绳长：大于等于 10.5 米。 </w:t>
            </w:r>
          </w:p>
          <w:p w14:paraId="1788FC0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16.极限承重能力：大于等于 3 千克。 </w:t>
            </w:r>
          </w:p>
          <w:p w14:paraId="2156BD2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17.极限上拉能力：载重 3 千克时，上拉速度约为 0.1 米/秒。 </w:t>
            </w:r>
          </w:p>
          <w:p w14:paraId="631B9FE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18.环境感知系统：内置 200 万像素星光级下视相机，该相机具有½英寸感 </w:t>
            </w:r>
          </w:p>
          <w:p w14:paraId="409EEFC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光元件、约 180°对角线视角与 F/2.0 超大光圈。内置高精度毫米波雷 </w:t>
            </w:r>
          </w:p>
          <w:p w14:paraId="627D7C1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达，该雷达具备 1 毫米检测精度与 0.5~10 米有效检测范围，且具备防溅 </w:t>
            </w:r>
          </w:p>
          <w:p w14:paraId="6CF87FD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水功能。 </w:t>
            </w:r>
          </w:p>
          <w:p w14:paraId="7163B70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可支持全自动航点采样，通过航点规划，实现一键全自动起飞、飞抵目 </w:t>
            </w:r>
          </w:p>
          <w:p w14:paraId="582C218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标采水点、定深采样、返航降落，便于对兴趣点重复采样。具备 HMS 健康 </w:t>
            </w:r>
          </w:p>
          <w:p w14:paraId="52EF6A0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管理系统，当负载状态存在异常（如绞盘系统需要保养时）时可在无人机 </w:t>
            </w:r>
          </w:p>
          <w:p w14:paraId="2FCC818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遥控器界面查看提示信息。</w:t>
            </w:r>
          </w:p>
          <w:p w14:paraId="23F65195">
            <w:pPr>
              <w:widowControl/>
              <w:jc w:val="left"/>
              <w:textAlignment w:val="top"/>
              <w:rPr>
                <w:rFonts w:hint="eastAsia" w:ascii="宋体" w:hAnsi="宋体" w:cs="宋体"/>
                <w:color w:val="000000"/>
                <w:kern w:val="0"/>
                <w:sz w:val="24"/>
                <w:szCs w:val="24"/>
                <w:highlight w:val="none"/>
                <w:lang w:bidi="ar"/>
              </w:rPr>
            </w:pPr>
          </w:p>
          <w:p w14:paraId="250C136D">
            <w:pPr>
              <w:widowControl/>
              <w:jc w:val="left"/>
              <w:textAlignment w:val="top"/>
              <w:rPr>
                <w:rFonts w:hint="eastAsia" w:ascii="宋体" w:hAnsi="宋体" w:cs="宋体"/>
                <w:color w:val="000000"/>
                <w:kern w:val="0"/>
                <w:sz w:val="24"/>
                <w:szCs w:val="24"/>
                <w:highlight w:val="none"/>
                <w:lang w:bidi="ar"/>
              </w:rPr>
            </w:pPr>
          </w:p>
          <w:p w14:paraId="0F92C3A4">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b/>
                <w:bCs/>
                <w:color w:val="000000"/>
                <w:kern w:val="0"/>
                <w:sz w:val="24"/>
                <w:szCs w:val="24"/>
                <w:highlight w:val="none"/>
                <w:lang w:bidi="ar"/>
              </w:rPr>
              <w:t>小型高空遥感系统（2台）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（一）飞行器 </w:t>
            </w:r>
          </w:p>
          <w:p w14:paraId="3792174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1.裸机重量≤1229 克 </w:t>
            </w:r>
          </w:p>
          <w:p w14:paraId="5B7342B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2.最大起飞重量≤1430 克 </w:t>
            </w:r>
          </w:p>
          <w:p w14:paraId="24C44CD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3.尺寸：展开尺寸：≤长 307.0 毫米，宽 387.5 毫米，高 149.5 毫 </w:t>
            </w:r>
          </w:p>
          <w:p w14:paraId="30108AB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米，折叠尺寸：≤长 260.6 毫米，宽 113.7 毫米，高 138.4 毫米 </w:t>
            </w:r>
          </w:p>
          <w:p w14:paraId="6A00CEF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4.最大载重≤200 克 </w:t>
            </w:r>
          </w:p>
          <w:p w14:paraId="591DA78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5.桨叶尺寸≤10.8 英寸 </w:t>
            </w:r>
          </w:p>
          <w:p w14:paraId="67B6623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6.轴距：对角线≤438.8 毫米 </w:t>
            </w:r>
          </w:p>
          <w:p w14:paraId="464EF34E">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7.最大上升速度：10 米/秒 </w:t>
            </w:r>
          </w:p>
          <w:p w14:paraId="15C5A77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8.带配件最大上升速度≥6 米/秒 </w:t>
            </w:r>
          </w:p>
          <w:p w14:paraId="712A1E29">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9.最大下降速度≥8 米/秒 </w:t>
            </w:r>
          </w:p>
          <w:p w14:paraId="4C4B8E0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10.最大水平飞行速度≥21 米/秒 </w:t>
            </w:r>
          </w:p>
          <w:p w14:paraId="16586DBD">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11.最大起飞海拔高度≥6000 米 </w:t>
            </w:r>
          </w:p>
          <w:p w14:paraId="34AF009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12.最长飞行时间（无风环境）≥49 分钟 </w:t>
            </w:r>
          </w:p>
          <w:p w14:paraId="7BA561A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13.最长悬停时间（无风环境）≥42 分钟 </w:t>
            </w:r>
          </w:p>
          <w:p w14:paraId="405E520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14.最大续航里程（无风环境）≥35 公里 </w:t>
            </w:r>
          </w:p>
          <w:p w14:paraId="6FA05DA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15.最大抗风速度≥12 米/秒 </w:t>
            </w:r>
          </w:p>
          <w:p w14:paraId="2D23F27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16.最大可倾斜角度≥35° </w:t>
            </w:r>
          </w:p>
          <w:p w14:paraId="44B76683">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17.工作环境温度≥-10℃ 至 40℃（无太阳辐射） </w:t>
            </w:r>
          </w:p>
          <w:p w14:paraId="082253E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18.悬停精度（无风或微风环境）：垂直：± 0.1 米（视觉定位正常工作 </w:t>
            </w:r>
          </w:p>
          <w:p w14:paraId="12BDA310">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时）;± 0.5 米（GNSS 正常工作时）;± 0.1 米（RTK 正常工作时）， </w:t>
            </w:r>
          </w:p>
          <w:p w14:paraId="33379F42">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水平：± 0.3 米（视觉定位正常工作时）;± 0.5 米（GNSS 正常工作 </w:t>
            </w:r>
          </w:p>
          <w:p w14:paraId="54265AD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时）;± 0.1 米（RTK 正常工作时） </w:t>
            </w:r>
          </w:p>
          <w:p w14:paraId="35838BE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19.RTK 定位精度：RTK 固定解：水平：1 厘米 + 1 ppm；垂直：1.5 厘 </w:t>
            </w:r>
          </w:p>
          <w:p w14:paraId="059B6BA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米 + 1 ppm </w:t>
            </w:r>
          </w:p>
          <w:p w14:paraId="395A330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20.夜航灯：无人机内置 </w:t>
            </w:r>
          </w:p>
          <w:p w14:paraId="52BE55A5">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21.感知系统类型：具备全向双目视觉系统，机身底部具备三维红外传感 </w:t>
            </w:r>
          </w:p>
          <w:p w14:paraId="578447B1">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器 </w:t>
            </w:r>
          </w:p>
          <w:p w14:paraId="3F251156">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22.最大信号有效距离≥25 公里 </w:t>
            </w:r>
          </w:p>
          <w:p w14:paraId="55B9CE38">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23.实时图传质量≥遥控器：1080p/30fps，屏幕分辨率 1920 × 1200，屏 </w:t>
            </w:r>
          </w:p>
          <w:p w14:paraId="3058614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幕尺寸 7.02 英寸。 </w:t>
            </w:r>
          </w:p>
          <w:p w14:paraId="582EFEF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24.电池容量≥6741 毫安时 </w:t>
            </w:r>
          </w:p>
          <w:p w14:paraId="00DB75AF">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25.支持 AI 识别功能：支持人、车、船目标检测 AI 模型，支持拓展更多 </w:t>
            </w:r>
          </w:p>
          <w:p w14:paraId="400881A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AI 目标检测应用。支持超清矩阵 AI 检测，支持单张照片识别大于等于 </w:t>
            </w:r>
          </w:p>
          <w:p w14:paraId="01A2039A">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1000 个目标。26.设备含无人机电池 4 块，4G 图传套件 1 套，无人机保险 </w:t>
            </w:r>
          </w:p>
          <w:p w14:paraId="359B21EC">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 年。 </w:t>
            </w:r>
          </w:p>
          <w:p w14:paraId="360E4887">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（二）相机 </w:t>
            </w:r>
          </w:p>
          <w:p w14:paraId="1B5BC25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1.影像传感器：广角：1/1.3 英寸 CMOS，有效像素≥4800 万 </w:t>
            </w:r>
          </w:p>
          <w:p w14:paraId="3074107B">
            <w:pPr>
              <w:widowControl/>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中长焦：1/1.3 英寸 CMOS，有效像素≥4800 万</w:t>
            </w:r>
          </w:p>
          <w:p w14:paraId="2ED72093">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长焦：1/1.5 英寸 CMOS，有效像素≥4800 万 </w:t>
            </w:r>
          </w:p>
          <w:p w14:paraId="7769C47A">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2.镜头：广角相机视角：82°，等效焦距：24 毫米，光圈：f/1.7，对焦 </w:t>
            </w:r>
          </w:p>
          <w:p w14:paraId="35AD58A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点：1 米至无穷远 </w:t>
            </w:r>
          </w:p>
          <w:p w14:paraId="36C0DC7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3.ISO 范围：普通模式：ISO 100 至 ISO 25600，夜景模式：广角：ISO </w:t>
            </w:r>
          </w:p>
          <w:p w14:paraId="61AFF51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100 至 ISO 409600，中长焦：ISO 100 至 ISO 409600，长焦：ISO 100 </w:t>
            </w:r>
          </w:p>
          <w:p w14:paraId="33F8CFDF">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至 ISO 819200 </w:t>
            </w:r>
          </w:p>
          <w:p w14:paraId="702892C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4.快门速度：2 秒至 1/8000 秒 </w:t>
            </w:r>
          </w:p>
          <w:p w14:paraId="77984E2E">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5.最大照片尺寸：广角≥8064 × 6048，中长焦≥8064 × 6048，长焦≥ </w:t>
            </w:r>
          </w:p>
          <w:p w14:paraId="0E4EFFD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8192 × 6144 </w:t>
            </w:r>
          </w:p>
          <w:p w14:paraId="185A6BF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6.最小拍照间隔≥0.7 秒 </w:t>
            </w:r>
          </w:p>
          <w:p w14:paraId="52E68CDF">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7.照片拍摄模式： </w:t>
            </w:r>
          </w:p>
          <w:p w14:paraId="642ABEC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广角：单张拍摄≥800 万像素，定时拍摄≥4800 万像素，智能拍照≥ </w:t>
            </w:r>
          </w:p>
          <w:p w14:paraId="086B3AFC">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1200 万像素，全景拍照≥1200 万像素（原始素材），合成素材≥1 亿像 </w:t>
            </w:r>
          </w:p>
          <w:p w14:paraId="3B8BEBA8">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素 </w:t>
            </w:r>
          </w:p>
          <w:p w14:paraId="6F66BC7A">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中长焦：单张拍摄≥4800 万像素，定时拍摄≥4800 万像素，智能拍照≥ </w:t>
            </w:r>
          </w:p>
          <w:p w14:paraId="2DF7948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1200 万像素 </w:t>
            </w:r>
          </w:p>
          <w:p w14:paraId="44371A28">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长焦：单张拍摄≥4800 万像素，定时拍摄≥4800 万像素，智能拍照≥ </w:t>
            </w:r>
          </w:p>
          <w:p w14:paraId="2F41527D">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1200 万像素 </w:t>
            </w:r>
          </w:p>
          <w:p w14:paraId="5330EAE4">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8.数字变焦≥混合变焦 112 倍 </w:t>
            </w:r>
          </w:p>
          <w:p w14:paraId="458CDAD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9.近红外补光灯：近红外补光灯：6°视场角，100 米照亮距离 </w:t>
            </w:r>
          </w:p>
          <w:p w14:paraId="2B9D563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10.激光测距：正入射量程：1800 米（1 Hz）@20% 反射率目标*，斜入射 </w:t>
            </w:r>
          </w:p>
          <w:p w14:paraId="7F0BDC7C">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量程（1:5 斜距）：600 米（1 Hz），盲区：1 米 </w:t>
            </w:r>
          </w:p>
          <w:p w14:paraId="36C27EA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11. 测距精度：1 米至 3 米：系统误差 &lt;0.3 米，随机误差&lt;0.1 米@1 </w:t>
            </w:r>
          </w:p>
          <w:p w14:paraId="5AB1E7C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σ ，其他距离：±（0.2+0.0015D）（D 代表测量距离，单位米） </w:t>
            </w:r>
          </w:p>
          <w:p w14:paraId="66AE1DB4">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（三）热成像相机 </w:t>
            </w:r>
          </w:p>
          <w:p w14:paraId="2D1F87A6">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1.热成像传感器类型：非制冷氧化钒（VOx） </w:t>
            </w:r>
          </w:p>
          <w:p w14:paraId="28968F69">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2.分辨率≥640 × 512 </w:t>
            </w:r>
          </w:p>
          <w:p w14:paraId="7485C000">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3.像元间距≥12um </w:t>
            </w:r>
          </w:p>
          <w:p w14:paraId="3FE28AC1">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4.帧率≥30Hz </w:t>
            </w:r>
          </w:p>
          <w:p w14:paraId="02F56BCB">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5.镜头 DFOV：45°， 等效焦距：53 毫米，光圈：f/1.0，对焦距离：5 </w:t>
            </w:r>
          </w:p>
          <w:p w14:paraId="7DA93F5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米至无穷远 </w:t>
            </w:r>
          </w:p>
          <w:p w14:paraId="7A0905DE">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6.灵敏度≤50mk@F1.0 </w:t>
            </w:r>
          </w:p>
          <w:p w14:paraId="460A8DB3">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7.测温方式：点测温、区域测温 </w:t>
            </w:r>
          </w:p>
          <w:p w14:paraId="712CCC4E">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8.测温范围：-20℃ 至 150℃（高增益模式）0℃ 至 550℃（低增益模 </w:t>
            </w:r>
          </w:p>
          <w:p w14:paraId="421CB405">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式） </w:t>
            </w:r>
          </w:p>
          <w:p w14:paraId="184B7A1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9.调色盘：白热/黑热/描红/铁红/热铁/北极/医疗/熔岩/彩虹 1/彩虹 2 </w:t>
            </w:r>
          </w:p>
          <w:p w14:paraId="70AB46BC">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10.照片格式：JPEG（8bit）、 R-JPEG（16bit） </w:t>
            </w:r>
          </w:p>
          <w:p w14:paraId="608468B4">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11.视频分辨率≥1280 × 1024@30fps </w:t>
            </w:r>
          </w:p>
          <w:p w14:paraId="5CD9519E">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12.照片拍摄模式：单张拍摄：1280 × 1024/640 × 512，定时拍摄： </w:t>
            </w:r>
          </w:p>
          <w:p w14:paraId="3C03962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1280 × 1024/640 × 512 </w:t>
            </w:r>
          </w:p>
          <w:p w14:paraId="2F35B834">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13.照片分辨率：红外≥1280×1024（超分开启），640×512（超分关 </w:t>
            </w:r>
          </w:p>
          <w:p w14:paraId="09C1CBD7">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闭） </w:t>
            </w:r>
          </w:p>
          <w:p w14:paraId="34F6625B">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14.数字变焦≥28 倍 </w:t>
            </w:r>
          </w:p>
          <w:p w14:paraId="3C9E4CFB">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15.红外波长≥8um 至 14um </w:t>
            </w:r>
          </w:p>
          <w:p w14:paraId="27BF8BD2">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16.红外测温精度：高增益：±2℃ 或 ±2%，取较大值，低增益：±5℃ </w:t>
            </w:r>
          </w:p>
          <w:p w14:paraId="643D07B4">
            <w:pPr>
              <w:widowControl/>
              <w:jc w:val="left"/>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或 ±3%，取较大值</w:t>
            </w:r>
          </w:p>
          <w:p w14:paraId="545ED332">
            <w:pPr>
              <w:widowControl/>
              <w:jc w:val="left"/>
              <w:textAlignment w:val="top"/>
              <w:rPr>
                <w:rFonts w:ascii="宋体" w:hAnsi="宋体" w:cs="宋体"/>
                <w:color w:val="000000"/>
                <w:sz w:val="24"/>
                <w:szCs w:val="24"/>
                <w:highlight w:val="none"/>
              </w:rPr>
            </w:pPr>
            <w:r>
              <w:rPr>
                <w:rFonts w:hint="eastAsia" w:ascii="宋体" w:hAnsi="宋体" w:cs="宋体"/>
                <w:b/>
                <w:bCs/>
                <w:color w:val="000000"/>
                <w:sz w:val="24"/>
                <w:szCs w:val="24"/>
                <w:highlight w:val="none"/>
              </w:rPr>
              <w:t>四、无人机驾照：提供中国民航局签发的 CAAC 无人机执照（视距内驾驶员）培训考试名额不少于3名。</w:t>
            </w:r>
          </w:p>
        </w:tc>
      </w:tr>
      <w:tr w14:paraId="441D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675" w:type="dxa"/>
            <w:noWrap/>
            <w:vAlign w:val="center"/>
          </w:tcPr>
          <w:p w14:paraId="07CCD31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63</w:t>
            </w:r>
          </w:p>
        </w:tc>
        <w:tc>
          <w:tcPr>
            <w:tcW w:w="1908" w:type="dxa"/>
            <w:noWrap w:val="0"/>
            <w:vAlign w:val="center"/>
          </w:tcPr>
          <w:p w14:paraId="5EE2BA8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辅助设备</w:t>
            </w:r>
          </w:p>
        </w:tc>
        <w:tc>
          <w:tcPr>
            <w:tcW w:w="683" w:type="dxa"/>
            <w:noWrap w:val="0"/>
            <w:vAlign w:val="center"/>
          </w:tcPr>
          <w:p w14:paraId="3507D94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7DFA254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套</w:t>
            </w:r>
          </w:p>
        </w:tc>
        <w:tc>
          <w:tcPr>
            <w:tcW w:w="10088" w:type="dxa"/>
            <w:noWrap w:val="0"/>
            <w:vAlign w:val="top"/>
          </w:tcPr>
          <w:p w14:paraId="4BC58F3A">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1、抽滤器：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HJ776-2015《水质 32种元素的测定 电感耦合等离子体发射光谱法》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GJW-03-SSG-001 《国家地表水环境质量监测网络作业指导书》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1.采用一体化设计方式，体积小、重量轻、携带方便；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2.内置高容量锂电池，续航时间长，方便采样现场使用；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3.操作简单，即开即用，滤膜更换方便；多种滤径滤膜可选择；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4.选优质进口真空泵，流量大，带负载能力强，耐酸碱腐蚀，使用寿命长；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5.抽滤压力实时显示，方便观察负载，及时更换滤膜；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6.蓄液瓶与样品瓶合并，抽滤下一个水样时无需清洗蓄液瓶；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7.机壳采用不锈钢加喷涂工艺，具有较好的耐锈蚀性能；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8.采用大容量耐酸碱缓冲瓶，可以大大提高电机的保护作用；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9.抽滤压力实时可见；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10.电池电量实时显示，可以更好的提示使用者给仪器补电；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11.可选配防倒吸缓冲瓶；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采样流量（空载）12L/Min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负载能力-70kPa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续航时间大于15小时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 工作温度(-20～+50)℃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功耗＜15 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2、离心机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HJ91.2-2022《地表水环境质量监测技术规范》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GB 19815-2005《离心机安全要求》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GB 19814-2005《分离机安全要求》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主机与机箱一体式设计、运输、保存、使用更加便捷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采用交直流两用设计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具备开门即停功能，更好的保护实验人员</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机盖设计透视窗，可以观察仪器的运行状态/停机时是否停稳等，增加安全系数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充电口设计有防水罩，户外作业更安全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仪器侧面拉杆设计，移动更轻松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转速范围（200~2500）rpm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最大离心力1020Xg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转速精度±10r/min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最大制备容量4×300mL（刻度至250mL）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定时范围00min01s~99min59s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3、甲醛检测仪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内置泵吸式测量，可切换为扩散式，扩散+泵吸式检测方式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泵堵塞报警  跌倒报警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最大值、最小值、加权平均值显示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零点自动跟踪，避免零点漂移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显示内容：实时浓度、单位、气体名称、报警状态、时间、存储状态、通讯状态、电量、充电状态等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防爆类型Ex ia IIC T4 Ga;Ex iaD 20 T130C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外壳材质：高强度耐腐蚀防火聚碳酸酯与橡胶保护套，防摔耐磨防静电，有效抗跌落≥5米</w:t>
            </w:r>
          </w:p>
        </w:tc>
      </w:tr>
      <w:tr w14:paraId="6B3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675" w:type="dxa"/>
            <w:noWrap/>
            <w:vAlign w:val="center"/>
          </w:tcPr>
          <w:p w14:paraId="006A955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64</w:t>
            </w:r>
          </w:p>
        </w:tc>
        <w:tc>
          <w:tcPr>
            <w:tcW w:w="1908" w:type="dxa"/>
            <w:noWrap w:val="0"/>
            <w:vAlign w:val="center"/>
          </w:tcPr>
          <w:p w14:paraId="1BE8E2F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低浓度自动烟尘烟气综合测试仪（配多功能烟尘采集枪）</w:t>
            </w:r>
          </w:p>
        </w:tc>
        <w:tc>
          <w:tcPr>
            <w:tcW w:w="683" w:type="dxa"/>
            <w:noWrap w:val="0"/>
            <w:vAlign w:val="center"/>
          </w:tcPr>
          <w:p w14:paraId="17C39EF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16C92B9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6115488">
            <w:pPr>
              <w:widowControl/>
              <w:numPr>
                <w:ilvl w:val="0"/>
                <w:numId w:val="13"/>
              </w:numPr>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仪器应用皮托管平行等速采样法采集固定污染源排气中的颗粒物，用过滤称重法测定烟尘质量，应用定电位电解法定性定量测定烟气成份。可应用于各种锅炉、烟道、工业炉窑等固定污染源颗粒物的排放浓度、折算浓度、排放总量的测定及设备除尘脱硫效率的测定；自动测量烟气动压、烟气静压、流速、流量计前压力、流量计前温度、烟气温度、含湿量、O2、SO2、CO、NO、NO2浓度等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 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2.1可完成固定污染源废气中浓度低于20mg/m3的颗粒物测定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具有烟尘测量、烟气分析、烟气采样同步运行功能；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2.3工况测量模块前置，支持有线和无线双通信模式；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2.4 微电脑控制等速跟踪采样，精确电子流量计控制，实时监测计温、计压，自动调节流量；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2.5烟尘采样和烟气分析气路都具有独立排水功能，可自动排出冷凝水，降低对传感器和采样泵的损伤；</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2.6宽温彩色触摸显示屏搭配物理按键，触摸和按键双操作，中文输入法；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 烟气分析模块具有加热保温功能，并且增加温度补偿修正；</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2.11支持外部交、直流两种供电方式，电源适配器具有仪器供电和电池充电管理双功能；</w:t>
            </w:r>
          </w:p>
          <w:p w14:paraId="288EB36C">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2.12具备故障自检功能，气密性自动检测功能；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2.13配备多合一多功能取样管，简单更换采样头就能满足一体称重滤膜式、滤筒式采样；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 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3.1烟尘采样技术指标：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3.1.1采样流量：(0～120) L/min  分辨率：0.1 L/min 准确度：不超过±2.5%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3.1.2烟气动压：(0～2000) Pa    分辨率：1 Pa      准确度：不超过±1%FS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3.1.3烟气静压：(-30～＋30) kPa  分辨率：0.01 kPa  准确度：不超过±1%FS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3.1.4流量计前压力：(-60～0) kPa 分辨率：0.01 kPa  准确度：不超过±1%FS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3.1.5流量计前温度：(-55～125)℃ 分辨率：0.1℃   准确度：不超过±2.5℃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3.1.6大气压：(50～130) kPa     分辨率：0.01 kPa  准确度：不超过±500Pa</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3.1.7烟气温度：(0～500)℃可扩展  分辨率：0.1℃  准确度：不超过±3℃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3.1.8流  速：(5～45）m/s       分辨率：0.1 m/s  准确度：不超过±5%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3.1.9等速跟踪响应时间：不超过20s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3.1.10采样泵负载能力：≥60 L/min (阻力为20kPa时)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3.2烟气采样技术指标：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3.2.1烟气采样流量：不小于0.5L/min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3.2.2 传感器参数：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电化学法: O2：(0～30)%,分辨率：0.1%;SO2：(0～5700) mg/m3,分辨率：1mg/m3;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NO：(0～1300) mg/m3,分辨率：1mg/m3;NO2：(0～200) mg/m3,分辨率：1mg/m3;CO：(0～5000) mg/m3,分辨率：1mg/m3。</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 配置：主机、烟尘多功能取样管大于（1.5米×2）对接、无线流速监测模块、烟气含湿量检测器、烟气取样管、烟气预处理器等</w:t>
            </w:r>
          </w:p>
        </w:tc>
      </w:tr>
      <w:tr w14:paraId="1501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675" w:type="dxa"/>
            <w:noWrap/>
            <w:vAlign w:val="center"/>
          </w:tcPr>
          <w:p w14:paraId="238F2DC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65</w:t>
            </w:r>
          </w:p>
        </w:tc>
        <w:tc>
          <w:tcPr>
            <w:tcW w:w="1908" w:type="dxa"/>
            <w:noWrap w:val="0"/>
            <w:vAlign w:val="center"/>
          </w:tcPr>
          <w:p w14:paraId="00D8F35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电感耦合等离子体质谱仪（ICP-MS)</w:t>
            </w:r>
          </w:p>
        </w:tc>
        <w:tc>
          <w:tcPr>
            <w:tcW w:w="683" w:type="dxa"/>
            <w:noWrap w:val="0"/>
            <w:vAlign w:val="center"/>
          </w:tcPr>
          <w:p w14:paraId="5029FA0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7C6A566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3808F25E">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适用于环境样品中各种重金属元素的准确分析，符合《水质 65 种元素的测定 电感耦合等离子体质谱法》（HJ 700-2014）、《土壤和沉积物 19 种金属元素总量的测定电感耦合等离子体质谱法》（HJ 1315-2023）等的要求。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雾化器：耐高盐、高效石英同心雾化器。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整机气路控制：≥3 个高精度气体质量流量计，碰撞反应池配备 1 个高精度气体质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量流量计。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炬管：石英炬管，中心管内径≥1.0 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进样系统：采用蠕动泵进样模式。配备耐高盐进样系统。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接口和离子透镜：具有保证仪器性能和分析结果质量的接口和离子透镜技术，保证良好的信噪比。采样锥口径≥0.9 mm，截取锥口径≥0.4 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离子传输系统：可智能调节离子传输，实现高低含量元素的同时监测。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具有二次放电消除技术。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碰撞/反应池 ：具备碰撞反应池，工作模式≥3 种。碰撞池设计应能很好地去除干</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扰，提高分析的准确性和灵敏度。</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2.9 质量分析器：采用四级杆设计，驱动频率 ≥2.0 MHz，最短驻留时间 ≤20 </w:t>
            </w:r>
            <w:r>
              <w:rPr>
                <w:rStyle w:val="29"/>
                <w:rFonts w:hint="default"/>
                <w:sz w:val="24"/>
                <w:szCs w:val="24"/>
                <w:highlight w:val="none"/>
                <w:lang w:bidi="ar"/>
              </w:rPr>
              <w:t>µs。</w:t>
            </w:r>
            <w:r>
              <w:rPr>
                <w:rStyle w:val="29"/>
                <w:rFonts w:hint="default"/>
                <w:sz w:val="24"/>
                <w:szCs w:val="24"/>
                <w:highlight w:val="none"/>
                <w:lang w:bidi="ar"/>
              </w:rPr>
              <w:br w:type="textWrapping"/>
            </w:r>
            <w:r>
              <w:rPr>
                <w:rStyle w:val="29"/>
                <w:rFonts w:hint="default"/>
                <w:sz w:val="24"/>
                <w:szCs w:val="24"/>
                <w:highlight w:val="none"/>
                <w:lang w:bidi="ar"/>
              </w:rPr>
              <w:t>2.10 质量数范围：5～250 amu。</w:t>
            </w:r>
            <w:r>
              <w:rPr>
                <w:rStyle w:val="29"/>
                <w:rFonts w:hint="default"/>
                <w:sz w:val="24"/>
                <w:szCs w:val="24"/>
                <w:highlight w:val="none"/>
                <w:lang w:bidi="ar"/>
              </w:rPr>
              <w:br w:type="textWrapping"/>
            </w:r>
            <w:r>
              <w:rPr>
                <w:rStyle w:val="29"/>
                <w:rFonts w:hint="default"/>
                <w:sz w:val="24"/>
                <w:szCs w:val="24"/>
                <w:highlight w:val="none"/>
                <w:lang w:bidi="ar"/>
              </w:rPr>
              <w:t>2.11 检测器：采用电子倍增器，具有较高的分析灵敏度。</w:t>
            </w:r>
            <w:r>
              <w:rPr>
                <w:rStyle w:val="29"/>
                <w:rFonts w:hint="default"/>
                <w:sz w:val="24"/>
                <w:szCs w:val="24"/>
                <w:highlight w:val="none"/>
                <w:lang w:bidi="ar"/>
              </w:rPr>
              <w:br w:type="textWrapping"/>
            </w:r>
            <w:r>
              <w:rPr>
                <w:rStyle w:val="29"/>
                <w:rFonts w:hint="default"/>
                <w:sz w:val="24"/>
                <w:szCs w:val="24"/>
                <w:highlight w:val="none"/>
                <w:lang w:bidi="ar"/>
              </w:rPr>
              <w:t>2.12 真空系统：配备机械泵和分子涡轮泵。在彻底关机后，冷启动抽真空，30 分钟内</w:t>
            </w:r>
            <w:r>
              <w:rPr>
                <w:rStyle w:val="29"/>
                <w:rFonts w:hint="default"/>
                <w:sz w:val="24"/>
                <w:szCs w:val="24"/>
                <w:highlight w:val="none"/>
                <w:lang w:bidi="ar"/>
              </w:rPr>
              <w:br w:type="textWrapping"/>
            </w:r>
            <w:r>
              <w:rPr>
                <w:rStyle w:val="29"/>
                <w:rFonts w:hint="default"/>
                <w:sz w:val="24"/>
                <w:szCs w:val="24"/>
                <w:highlight w:val="none"/>
                <w:lang w:bidi="ar"/>
              </w:rPr>
              <w:t>完成并达到工作真空度。</w:t>
            </w:r>
            <w:r>
              <w:rPr>
                <w:rStyle w:val="29"/>
                <w:rFonts w:hint="default"/>
                <w:sz w:val="24"/>
                <w:szCs w:val="24"/>
                <w:highlight w:val="none"/>
                <w:lang w:bidi="ar"/>
              </w:rPr>
              <w:br w:type="textWrapping"/>
            </w:r>
            <w:r>
              <w:rPr>
                <w:rStyle w:val="29"/>
                <w:rFonts w:hint="default"/>
                <w:sz w:val="24"/>
                <w:szCs w:val="24"/>
                <w:highlight w:val="none"/>
                <w:lang w:bidi="ar"/>
              </w:rPr>
              <w:t>2.13 UPS 稳压电源：断电后工作时间≥2 小时。</w:t>
            </w:r>
            <w:r>
              <w:rPr>
                <w:rStyle w:val="29"/>
                <w:rFonts w:hint="default"/>
                <w:sz w:val="24"/>
                <w:szCs w:val="24"/>
                <w:highlight w:val="none"/>
                <w:lang w:bidi="ar"/>
              </w:rPr>
              <w:br w:type="textWrapping"/>
            </w:r>
            <w:r>
              <w:rPr>
                <w:rStyle w:val="29"/>
                <w:rFonts w:hint="default"/>
                <w:sz w:val="24"/>
                <w:szCs w:val="24"/>
                <w:highlight w:val="none"/>
                <w:lang w:bidi="ar"/>
              </w:rPr>
              <w:t>2.14 操作软件：中文。</w:t>
            </w:r>
            <w:r>
              <w:rPr>
                <w:rStyle w:val="29"/>
                <w:rFonts w:hint="default"/>
                <w:sz w:val="24"/>
                <w:szCs w:val="24"/>
                <w:highlight w:val="none"/>
                <w:lang w:bidi="ar"/>
              </w:rPr>
              <w:br w:type="textWrapping"/>
            </w:r>
            <w:r>
              <w:rPr>
                <w:rStyle w:val="29"/>
                <w:rFonts w:hint="default"/>
                <w:sz w:val="24"/>
                <w:szCs w:val="24"/>
                <w:highlight w:val="none"/>
                <w:lang w:bidi="ar"/>
              </w:rPr>
              <w:t>2.15 氧化物产率(CeO+/Ce+) ：≤2.5 %，双电荷产率(Ce2+/Ce+)：≤3 %。</w:t>
            </w:r>
            <w:r>
              <w:rPr>
                <w:rStyle w:val="29"/>
                <w:rFonts w:hint="default"/>
                <w:sz w:val="24"/>
                <w:szCs w:val="24"/>
                <w:highlight w:val="none"/>
                <w:lang w:bidi="ar"/>
              </w:rPr>
              <w:br w:type="textWrapping"/>
            </w:r>
            <w:r>
              <w:rPr>
                <w:rStyle w:val="29"/>
                <w:rFonts w:hint="default"/>
                <w:sz w:val="24"/>
                <w:szCs w:val="24"/>
                <w:highlight w:val="none"/>
                <w:lang w:bidi="ar"/>
              </w:rPr>
              <w:t>2.16 短期稳定性(RSD)：≤2%，长期稳定性(RSD)：≤3%。</w:t>
            </w:r>
            <w:r>
              <w:rPr>
                <w:rStyle w:val="29"/>
                <w:rFonts w:hint="default"/>
                <w:sz w:val="24"/>
                <w:szCs w:val="24"/>
                <w:highlight w:val="none"/>
                <w:lang w:bidi="ar"/>
              </w:rPr>
              <w:br w:type="textWrapping"/>
            </w:r>
            <w:r>
              <w:rPr>
                <w:rStyle w:val="29"/>
                <w:rFonts w:hint="default"/>
                <w:sz w:val="24"/>
                <w:szCs w:val="24"/>
                <w:highlight w:val="none"/>
                <w:lang w:bidi="ar"/>
              </w:rPr>
              <w:t>2.17 检出限：Be(9) ≤ 0.5ppt、In(115) ≤0.1ppt、Bi(209) ≤0.1ppt。</w:t>
            </w:r>
            <w:r>
              <w:rPr>
                <w:rStyle w:val="29"/>
                <w:rFonts w:hint="default"/>
                <w:sz w:val="24"/>
                <w:szCs w:val="24"/>
                <w:highlight w:val="none"/>
                <w:lang w:bidi="ar"/>
              </w:rPr>
              <w:br w:type="textWrapping"/>
            </w:r>
            <w:r>
              <w:rPr>
                <w:rStyle w:val="29"/>
                <w:rFonts w:hint="default"/>
                <w:sz w:val="24"/>
                <w:szCs w:val="24"/>
                <w:highlight w:val="none"/>
                <w:lang w:bidi="ar"/>
              </w:rPr>
              <w:t>2.18 正确度：≤±5%(测试 1ppb 标液，重复 6 次)。</w:t>
            </w:r>
            <w:r>
              <w:rPr>
                <w:rStyle w:val="29"/>
                <w:rFonts w:hint="default"/>
                <w:sz w:val="24"/>
                <w:szCs w:val="24"/>
                <w:highlight w:val="none"/>
                <w:lang w:bidi="ar"/>
              </w:rPr>
              <w:br w:type="textWrapping"/>
            </w:r>
            <w:r>
              <w:rPr>
                <w:rStyle w:val="29"/>
                <w:rFonts w:hint="default"/>
                <w:sz w:val="24"/>
                <w:szCs w:val="24"/>
                <w:highlight w:val="none"/>
                <w:lang w:bidi="ar"/>
              </w:rPr>
              <w:t>2.19 精密度：≤2%(测试 1ppb 多元素混标，重复 6 次)。</w:t>
            </w:r>
            <w:r>
              <w:rPr>
                <w:rStyle w:val="29"/>
                <w:rFonts w:hint="default"/>
                <w:sz w:val="24"/>
                <w:szCs w:val="24"/>
                <w:highlight w:val="none"/>
                <w:lang w:bidi="ar"/>
              </w:rPr>
              <w:br w:type="textWrapping"/>
            </w:r>
            <w:r>
              <w:rPr>
                <w:rStyle w:val="29"/>
                <w:rFonts w:hint="default"/>
                <w:sz w:val="24"/>
                <w:szCs w:val="24"/>
                <w:highlight w:val="none"/>
                <w:lang w:bidi="ar"/>
              </w:rPr>
              <w:t>三、主要配置要求</w:t>
            </w:r>
            <w:r>
              <w:rPr>
                <w:rStyle w:val="29"/>
                <w:rFonts w:hint="default"/>
                <w:sz w:val="24"/>
                <w:szCs w:val="24"/>
                <w:highlight w:val="none"/>
                <w:lang w:bidi="ar"/>
              </w:rPr>
              <w:br w:type="textWrapping"/>
            </w:r>
            <w:r>
              <w:rPr>
                <w:rStyle w:val="29"/>
                <w:rFonts w:hint="default"/>
                <w:sz w:val="24"/>
                <w:szCs w:val="24"/>
                <w:highlight w:val="none"/>
                <w:lang w:bidi="ar"/>
              </w:rPr>
              <w:t>3.1 主机 1 台。</w:t>
            </w:r>
            <w:r>
              <w:rPr>
                <w:rStyle w:val="29"/>
                <w:rFonts w:hint="default"/>
                <w:sz w:val="24"/>
                <w:szCs w:val="24"/>
                <w:highlight w:val="none"/>
                <w:lang w:bidi="ar"/>
              </w:rPr>
              <w:br w:type="textWrapping"/>
            </w:r>
            <w:r>
              <w:rPr>
                <w:rStyle w:val="29"/>
                <w:rFonts w:hint="default"/>
                <w:sz w:val="24"/>
                <w:szCs w:val="24"/>
                <w:highlight w:val="none"/>
                <w:lang w:bidi="ar"/>
              </w:rPr>
              <w:t>3.2 自动进样器 1 套。</w:t>
            </w:r>
            <w:r>
              <w:rPr>
                <w:rStyle w:val="29"/>
                <w:rFonts w:hint="default"/>
                <w:sz w:val="24"/>
                <w:szCs w:val="24"/>
                <w:highlight w:val="none"/>
                <w:lang w:bidi="ar"/>
              </w:rPr>
              <w:br w:type="textWrapping"/>
            </w:r>
            <w:r>
              <w:rPr>
                <w:rStyle w:val="29"/>
                <w:rFonts w:hint="default"/>
                <w:sz w:val="24"/>
                <w:szCs w:val="24"/>
                <w:highlight w:val="none"/>
                <w:lang w:bidi="ar"/>
              </w:rPr>
              <w:t>3.3 UPS 电源 1 套。</w:t>
            </w:r>
            <w:r>
              <w:rPr>
                <w:rStyle w:val="29"/>
                <w:rFonts w:hint="default"/>
                <w:sz w:val="24"/>
                <w:szCs w:val="24"/>
                <w:highlight w:val="none"/>
                <w:lang w:bidi="ar"/>
              </w:rPr>
              <w:br w:type="textWrapping"/>
            </w:r>
            <w:r>
              <w:rPr>
                <w:rStyle w:val="29"/>
                <w:rFonts w:hint="default"/>
                <w:sz w:val="24"/>
                <w:szCs w:val="24"/>
                <w:highlight w:val="none"/>
                <w:lang w:bidi="ar"/>
              </w:rPr>
              <w:t>3.4 循环冷却水机 1 台。</w:t>
            </w:r>
            <w:r>
              <w:rPr>
                <w:rStyle w:val="29"/>
                <w:rFonts w:hint="default"/>
                <w:sz w:val="24"/>
                <w:szCs w:val="24"/>
                <w:highlight w:val="none"/>
                <w:lang w:bidi="ar"/>
              </w:rPr>
              <w:br w:type="textWrapping"/>
            </w:r>
            <w:r>
              <w:rPr>
                <w:rStyle w:val="29"/>
                <w:rFonts w:hint="default"/>
                <w:sz w:val="24"/>
                <w:szCs w:val="24"/>
                <w:highlight w:val="none"/>
                <w:lang w:bidi="ar"/>
              </w:rPr>
              <w:t>3.5 真空泵 1 套。</w:t>
            </w:r>
            <w:r>
              <w:rPr>
                <w:rStyle w:val="29"/>
                <w:rFonts w:hint="default"/>
                <w:sz w:val="24"/>
                <w:szCs w:val="24"/>
                <w:highlight w:val="none"/>
                <w:lang w:bidi="ar"/>
              </w:rPr>
              <w:br w:type="textWrapping"/>
            </w:r>
            <w:r>
              <w:rPr>
                <w:rStyle w:val="29"/>
                <w:rFonts w:hint="default"/>
                <w:sz w:val="24"/>
                <w:szCs w:val="24"/>
                <w:highlight w:val="none"/>
                <w:lang w:bidi="ar"/>
              </w:rPr>
              <w:t>3.6 台式电脑 1 台</w:t>
            </w:r>
            <w:r>
              <w:rPr>
                <w:rStyle w:val="29"/>
                <w:rFonts w:hint="eastAsia"/>
                <w:sz w:val="24"/>
                <w:szCs w:val="24"/>
                <w:highlight w:val="none"/>
                <w:lang w:bidi="ar"/>
              </w:rPr>
              <w:t>（</w:t>
            </w:r>
            <w:r>
              <w:rPr>
                <w:rStyle w:val="29"/>
                <w:rFonts w:hint="eastAsia"/>
                <w:sz w:val="24"/>
                <w:szCs w:val="24"/>
                <w:highlight w:val="none"/>
                <w:lang w:val="en-US" w:eastAsia="zh-CN" w:bidi="ar"/>
              </w:rPr>
              <w:t>23.8英寸显示屏，内存不小于16GB，不小于512GB固态硬盘</w:t>
            </w:r>
            <w:r>
              <w:rPr>
                <w:rStyle w:val="29"/>
                <w:rFonts w:hint="eastAsia"/>
                <w:sz w:val="24"/>
                <w:szCs w:val="24"/>
                <w:highlight w:val="none"/>
                <w:lang w:eastAsia="zh-CN" w:bidi="ar"/>
              </w:rPr>
              <w:t>）</w:t>
            </w:r>
            <w:r>
              <w:rPr>
                <w:rStyle w:val="29"/>
                <w:rFonts w:hint="default"/>
                <w:sz w:val="24"/>
                <w:szCs w:val="24"/>
                <w:highlight w:val="none"/>
                <w:lang w:bidi="ar"/>
              </w:rPr>
              <w:t>；彩色激光打印机</w:t>
            </w:r>
            <w:r>
              <w:rPr>
                <w:rStyle w:val="29"/>
                <w:rFonts w:hint="eastAsia"/>
                <w:sz w:val="24"/>
                <w:szCs w:val="24"/>
                <w:highlight w:val="none"/>
                <w:lang w:bidi="ar"/>
              </w:rPr>
              <w:t xml:space="preserve">1台 </w:t>
            </w:r>
            <w:r>
              <w:rPr>
                <w:rStyle w:val="29"/>
                <w:rFonts w:hint="eastAsia"/>
                <w:sz w:val="24"/>
                <w:szCs w:val="24"/>
                <w:highlight w:val="none"/>
                <w:lang w:eastAsia="zh-CN" w:bidi="ar"/>
              </w:rPr>
              <w:t xml:space="preserve"> （ 可扫描复印、正反打印，支持</w:t>
            </w:r>
            <w:r>
              <w:rPr>
                <w:rStyle w:val="29"/>
                <w:rFonts w:hint="eastAsia"/>
                <w:sz w:val="24"/>
                <w:szCs w:val="24"/>
                <w:highlight w:val="none"/>
                <w:lang w:val="en-US" w:eastAsia="zh-CN" w:bidi="ar"/>
              </w:rPr>
              <w:t>A4幅面，无线连接</w:t>
            </w:r>
            <w:r>
              <w:rPr>
                <w:rStyle w:val="29"/>
                <w:rFonts w:hint="eastAsia"/>
                <w:sz w:val="24"/>
                <w:szCs w:val="24"/>
                <w:highlight w:val="none"/>
                <w:lang w:eastAsia="zh-CN" w:bidi="ar"/>
              </w:rPr>
              <w:t>），配套硒鼓</w:t>
            </w:r>
            <w:r>
              <w:rPr>
                <w:rStyle w:val="29"/>
                <w:rFonts w:hint="eastAsia"/>
                <w:sz w:val="24"/>
                <w:szCs w:val="24"/>
                <w:highlight w:val="none"/>
                <w:lang w:val="en-US" w:eastAsia="zh-CN" w:bidi="ar"/>
              </w:rPr>
              <w:t>4个，</w:t>
            </w:r>
            <w:r>
              <w:rPr>
                <w:rStyle w:val="29"/>
                <w:rFonts w:hint="default"/>
                <w:sz w:val="24"/>
                <w:szCs w:val="24"/>
                <w:highlight w:val="none"/>
                <w:lang w:bidi="ar"/>
              </w:rPr>
              <w:t>笔记本：1 台（</w:t>
            </w:r>
            <w:r>
              <w:rPr>
                <w:rStyle w:val="29"/>
                <w:rFonts w:hint="eastAsia"/>
                <w:sz w:val="24"/>
                <w:szCs w:val="24"/>
                <w:highlight w:val="none"/>
                <w:lang w:eastAsia="zh-CN" w:bidi="ar"/>
              </w:rPr>
              <w:t>内存不小于</w:t>
            </w:r>
            <w:r>
              <w:rPr>
                <w:rStyle w:val="29"/>
                <w:rFonts w:hint="eastAsia"/>
                <w:sz w:val="24"/>
                <w:szCs w:val="24"/>
                <w:highlight w:val="none"/>
                <w:lang w:val="en-US" w:eastAsia="zh-CN" w:bidi="ar"/>
              </w:rPr>
              <w:t>16GB，不小于1T固态硬盘</w:t>
            </w:r>
            <w:r>
              <w:rPr>
                <w:rStyle w:val="29"/>
                <w:rFonts w:hint="default"/>
                <w:sz w:val="24"/>
                <w:szCs w:val="24"/>
                <w:highlight w:val="none"/>
                <w:lang w:bidi="ar"/>
              </w:rPr>
              <w:t>）。</w:t>
            </w:r>
            <w:r>
              <w:rPr>
                <w:rStyle w:val="29"/>
                <w:rFonts w:hint="default"/>
                <w:sz w:val="24"/>
                <w:szCs w:val="24"/>
                <w:highlight w:val="none"/>
                <w:lang w:bidi="ar"/>
              </w:rPr>
              <w:br w:type="textWrapping"/>
            </w:r>
            <w:r>
              <w:rPr>
                <w:rStyle w:val="29"/>
                <w:rFonts w:hint="default"/>
                <w:sz w:val="24"/>
                <w:szCs w:val="24"/>
                <w:highlight w:val="none"/>
                <w:lang w:bidi="ar"/>
              </w:rPr>
              <w:t>3.7 配件包：包括标准品、调谐液、内标液，泵油，矩管，锥，雾化器、雾化室，进样针，石墨垫片，进样管、内标管、废液管，</w:t>
            </w:r>
            <w:r>
              <w:rPr>
                <w:rStyle w:val="29"/>
                <w:rFonts w:hint="default"/>
                <w:sz w:val="24"/>
                <w:szCs w:val="24"/>
                <w:highlight w:val="yellow"/>
                <w:lang w:bidi="ar"/>
              </w:rPr>
              <w:t>以上各</w:t>
            </w:r>
            <w:r>
              <w:rPr>
                <w:rStyle w:val="29"/>
                <w:rFonts w:hint="eastAsia" w:eastAsia="宋体"/>
                <w:sz w:val="24"/>
                <w:szCs w:val="24"/>
                <w:highlight w:val="yellow"/>
                <w:lang w:val="en-US" w:eastAsia="zh-CN" w:bidi="ar"/>
              </w:rPr>
              <w:t>2</w:t>
            </w:r>
            <w:r>
              <w:rPr>
                <w:rStyle w:val="29"/>
                <w:rFonts w:hint="default"/>
                <w:sz w:val="24"/>
                <w:szCs w:val="24"/>
                <w:highlight w:val="yellow"/>
                <w:lang w:bidi="ar"/>
              </w:rPr>
              <w:t>套</w:t>
            </w:r>
            <w:r>
              <w:rPr>
                <w:rStyle w:val="29"/>
                <w:rFonts w:hint="default"/>
                <w:sz w:val="24"/>
                <w:szCs w:val="24"/>
                <w:highlight w:val="none"/>
                <w:lang w:bidi="ar"/>
              </w:rPr>
              <w:t>；冷却液 1 套，工具包 1 套，其他零部件</w:t>
            </w:r>
            <w:r>
              <w:rPr>
                <w:rStyle w:val="29"/>
                <w:sz w:val="24"/>
                <w:szCs w:val="24"/>
                <w:highlight w:val="none"/>
                <w:lang w:bidi="ar"/>
              </w:rPr>
              <w:t>2</w:t>
            </w:r>
            <w:r>
              <w:rPr>
                <w:rStyle w:val="29"/>
                <w:rFonts w:hint="default"/>
                <w:sz w:val="24"/>
                <w:szCs w:val="24"/>
                <w:highlight w:val="none"/>
                <w:lang w:bidi="ar"/>
              </w:rPr>
              <w:t>套。</w:t>
            </w:r>
            <w:r>
              <w:rPr>
                <w:rStyle w:val="29"/>
                <w:rFonts w:hint="default"/>
                <w:sz w:val="24"/>
                <w:szCs w:val="24"/>
                <w:highlight w:val="none"/>
                <w:lang w:bidi="ar"/>
              </w:rPr>
              <w:br w:type="textWrapping"/>
            </w:r>
            <w:r>
              <w:rPr>
                <w:rStyle w:val="29"/>
                <w:rFonts w:hint="default"/>
                <w:sz w:val="24"/>
                <w:szCs w:val="24"/>
                <w:highlight w:val="none"/>
                <w:lang w:bidi="ar"/>
              </w:rPr>
              <w:t>四、验收标准</w:t>
            </w:r>
            <w:r>
              <w:rPr>
                <w:rStyle w:val="29"/>
                <w:rFonts w:hint="default"/>
                <w:sz w:val="24"/>
                <w:szCs w:val="24"/>
                <w:highlight w:val="none"/>
                <w:lang w:bidi="ar"/>
              </w:rPr>
              <w:br w:type="textWrapping"/>
            </w:r>
            <w:r>
              <w:rPr>
                <w:rStyle w:val="29"/>
                <w:rFonts w:hint="default"/>
                <w:sz w:val="24"/>
                <w:szCs w:val="24"/>
                <w:highlight w:val="none"/>
                <w:lang w:bidi="ar"/>
              </w:rPr>
              <w:t>4.1耐高盐测试：约25%NaCl水溶液作为基体，按照HJ700-2014要求进行加标回收测试，要求加标回收率80%-120%</w:t>
            </w:r>
          </w:p>
        </w:tc>
      </w:tr>
      <w:tr w14:paraId="66F0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675" w:type="dxa"/>
            <w:noWrap/>
            <w:vAlign w:val="center"/>
          </w:tcPr>
          <w:p w14:paraId="6452E36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66</w:t>
            </w:r>
          </w:p>
        </w:tc>
        <w:tc>
          <w:tcPr>
            <w:tcW w:w="1908" w:type="dxa"/>
            <w:noWrap w:val="0"/>
            <w:vAlign w:val="center"/>
          </w:tcPr>
          <w:p w14:paraId="753AA58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便携式测汞仪</w:t>
            </w:r>
          </w:p>
        </w:tc>
        <w:tc>
          <w:tcPr>
            <w:tcW w:w="683" w:type="dxa"/>
            <w:noWrap w:val="0"/>
            <w:vAlign w:val="center"/>
          </w:tcPr>
          <w:p w14:paraId="06AAB78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3DE19D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1E7EC4B0">
            <w:pPr>
              <w:widowControl/>
              <w:tabs>
                <w:tab w:val="left" w:pos="2100"/>
              </w:tabs>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用于现场、野外等场所的地表水、地下水、雨水、生活及环境废水等液态消解物中汞的检测。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二、配置要求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1、仪器采用模块化设计，可根据现场检测需求选用不同检测方法进行样品分析。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2、全中文操作软件。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3、仪器工作载气采用环境空气，无需任何其他特殊气体。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4、手提箱结实耐用，可在任何气候条件下搬运并进行现场部署和操作。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三、标准要求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执行标准满足: ISO 20553、ISO 12846、HJ 597-2011等。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四、技术要求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1、测量原理：冷原子吸收分光光度法。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2、液体检测单元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2.1检测方法：采用HJ597-2011氯化亚锡-冷原子吸收分光光度法测量。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2.2样品分离方式：按照HJ597-2011国标方法要求在室温下通入空气将液体中的金属汞气化载入冷原子吸收汞分析仪中检测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2.3液体样品量：0-50ml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2.4检测器：半导体探测器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2.5检测原理：冷原子吸收光谱测定法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2.6激发光源：恒温低压汞灯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2.7检测限：1ppt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2.8线性范围：20mL：0-3000ng(150ppb)/线性0-800ng(40ppb)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2.9测量时间：小于3分钟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2.10载气：无需载气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2.11精度RSD：RSD≤10%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2.13数据处理：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2.13.1显示：波形峰值、校准曲线图、测量进度、测量结果等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2.13.2数据：准曲线、浓度单位、浓度计算、基线校正、统计计算、峰值形状判断，自检。</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2.13.3输出：备忘录、校准曲线公式和图表、测量值表、统计计算、峰值波形、测量日期和时间、自检结果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五、配置要求</w:t>
            </w:r>
            <w:r>
              <w:rPr>
                <w:rFonts w:hint="eastAsia" w:ascii="宋体" w:hAnsi="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1、便携式测汞仪主机一套、</w:t>
            </w:r>
            <w:r>
              <w:rPr>
                <w:rFonts w:hint="default" w:ascii="宋体" w:hAnsi="宋体" w:eastAsia="宋体" w:cs="宋体"/>
                <w:color w:val="000000"/>
                <w:kern w:val="0"/>
                <w:sz w:val="24"/>
                <w:szCs w:val="24"/>
                <w:highlight w:val="none"/>
                <w:lang w:bidi="ar"/>
              </w:rPr>
              <w:t>彩色激光打印机</w:t>
            </w:r>
            <w:r>
              <w:rPr>
                <w:rFonts w:hint="eastAsia" w:ascii="宋体" w:hAnsi="宋体" w:eastAsia="宋体" w:cs="宋体"/>
                <w:color w:val="000000"/>
                <w:kern w:val="0"/>
                <w:sz w:val="24"/>
                <w:szCs w:val="24"/>
                <w:highlight w:val="none"/>
                <w:lang w:bidi="ar"/>
              </w:rPr>
              <w:t xml:space="preserve">1台 </w:t>
            </w:r>
            <w:r>
              <w:rPr>
                <w:rFonts w:hint="eastAsia" w:ascii="宋体" w:hAnsi="宋体" w:eastAsia="宋体" w:cs="宋体"/>
                <w:color w:val="000000"/>
                <w:kern w:val="0"/>
                <w:sz w:val="24"/>
                <w:szCs w:val="24"/>
                <w:highlight w:val="none"/>
                <w:lang w:eastAsia="zh-CN" w:bidi="ar"/>
              </w:rPr>
              <w:t xml:space="preserve"> （ 可扫描复印、正反打印，支持</w:t>
            </w:r>
            <w:r>
              <w:rPr>
                <w:rFonts w:hint="eastAsia" w:ascii="宋体" w:hAnsi="宋体" w:eastAsia="宋体" w:cs="宋体"/>
                <w:color w:val="000000"/>
                <w:kern w:val="0"/>
                <w:sz w:val="24"/>
                <w:szCs w:val="24"/>
                <w:highlight w:val="none"/>
                <w:lang w:val="en-US" w:eastAsia="zh-CN" w:bidi="ar"/>
              </w:rPr>
              <w:t>A4幅面，无线连接</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eastAsia="宋体" w:cs="宋体"/>
                <w:color w:val="000000"/>
                <w:kern w:val="0"/>
                <w:sz w:val="24"/>
                <w:szCs w:val="24"/>
                <w:highlight w:val="none"/>
                <w:lang w:bidi="ar"/>
              </w:rPr>
              <w:t>笔记本：1 台（</w:t>
            </w:r>
            <w:r>
              <w:rPr>
                <w:rFonts w:hint="eastAsia" w:ascii="宋体" w:hAnsi="宋体" w:eastAsia="宋体" w:cs="宋体"/>
                <w:color w:val="000000"/>
                <w:kern w:val="0"/>
                <w:sz w:val="24"/>
                <w:szCs w:val="24"/>
                <w:highlight w:val="none"/>
                <w:lang w:eastAsia="zh-CN" w:bidi="ar"/>
              </w:rPr>
              <w:t>内存不小于</w:t>
            </w:r>
            <w:r>
              <w:rPr>
                <w:rFonts w:hint="eastAsia" w:ascii="宋体" w:hAnsi="宋体" w:eastAsia="宋体" w:cs="宋体"/>
                <w:color w:val="000000"/>
                <w:kern w:val="0"/>
                <w:sz w:val="24"/>
                <w:szCs w:val="24"/>
                <w:highlight w:val="none"/>
                <w:lang w:val="en-US" w:eastAsia="zh-CN" w:bidi="ar"/>
              </w:rPr>
              <w:t>16GB，不小于1T固态硬盘</w:t>
            </w:r>
            <w:r>
              <w:rPr>
                <w:rFonts w:hint="eastAsia" w:ascii="宋体" w:hAnsi="宋体" w:eastAsia="宋体" w:cs="宋体"/>
                <w:color w:val="000000"/>
                <w:kern w:val="0"/>
                <w:sz w:val="24"/>
                <w:szCs w:val="24"/>
                <w:highlight w:val="none"/>
                <w:lang w:bidi="ar"/>
              </w:rPr>
              <w:t>）</w:t>
            </w:r>
            <w:r>
              <w:rPr>
                <w:rFonts w:hint="default" w:ascii="宋体" w:hAnsi="宋体" w:eastAsia="宋体" w:cs="宋体"/>
                <w:color w:val="000000"/>
                <w:kern w:val="0"/>
                <w:sz w:val="24"/>
                <w:szCs w:val="24"/>
                <w:highlight w:val="none"/>
                <w:lang w:bidi="ar"/>
              </w:rPr>
              <w:t>。</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2、标准配件一套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3、操作说明书一套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4、其它附件一套</w:t>
            </w:r>
          </w:p>
        </w:tc>
      </w:tr>
      <w:tr w14:paraId="43EC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7" w:hRule="atLeast"/>
        </w:trPr>
        <w:tc>
          <w:tcPr>
            <w:tcW w:w="675" w:type="dxa"/>
            <w:noWrap/>
            <w:vAlign w:val="center"/>
          </w:tcPr>
          <w:p w14:paraId="2F6576C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67</w:t>
            </w:r>
          </w:p>
        </w:tc>
        <w:tc>
          <w:tcPr>
            <w:tcW w:w="1908" w:type="dxa"/>
            <w:noWrap w:val="0"/>
            <w:vAlign w:val="center"/>
          </w:tcPr>
          <w:p w14:paraId="405582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便携式傅立叶红外分析仪</w:t>
            </w:r>
          </w:p>
        </w:tc>
        <w:tc>
          <w:tcPr>
            <w:tcW w:w="683" w:type="dxa"/>
            <w:noWrap w:val="0"/>
            <w:vAlign w:val="center"/>
          </w:tcPr>
          <w:p w14:paraId="48901FD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4B7137A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6835E14">
            <w:pPr>
              <w:widowControl/>
              <w:numPr>
                <w:ilvl w:val="0"/>
                <w:numId w:val="0"/>
              </w:numPr>
              <w:jc w:val="left"/>
              <w:textAlignment w:val="top"/>
              <w:rPr>
                <w:rFonts w:hint="eastAsia" w:ascii="宋体" w:hAnsi="宋体" w:cs="宋体"/>
                <w:color w:val="000000"/>
                <w:sz w:val="24"/>
                <w:szCs w:val="24"/>
                <w:highlight w:val="none"/>
              </w:rPr>
            </w:pPr>
            <w:r>
              <w:rPr>
                <w:rFonts w:hint="eastAsia" w:ascii="宋体" w:hAnsi="宋体" w:cs="宋体" w:eastAsiaTheme="minorEastAsia"/>
                <w:color w:val="000000"/>
                <w:kern w:val="2"/>
                <w:sz w:val="24"/>
                <w:szCs w:val="24"/>
                <w:lang w:val="en-US" w:eastAsia="zh-CN" w:bidi="ar-SA"/>
              </w:rPr>
              <w:t>一、</w:t>
            </w:r>
            <w:r>
              <w:rPr>
                <w:rFonts w:hint="eastAsia" w:ascii="宋体" w:hAnsi="宋体" w:cs="宋体"/>
                <w:color w:val="000000"/>
                <w:kern w:val="0"/>
                <w:sz w:val="24"/>
                <w:szCs w:val="24"/>
                <w:highlight w:val="none"/>
                <w:lang w:bidi="ar"/>
              </w:rPr>
              <w:t>基本要求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适用于突发性污染事故现场气体的快速定性及定量、半定量分析。满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足《环境空气 挥发性有机物的测定 便携式傅里叶红外仪法》（HJ</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919-2017）、《环境空气 无机有害气体的应急监测 便携式傅里叶红外仪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法》（HJ 920-2017）、《环境空气和废气 挥发性有机物组分便携式傅里</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叶红外监测仪技术要求及检测方法》（HJ 1011-2018）中对仪器性能的要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求。定量气体组分至少 50 种，定性气体组分至少 5000 种。</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二、技术参数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波长范围：5500～600cm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 采样：内置采样泵直接连续采样，实时分析。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 内置充电电池，充满电后一次能使用≥4 小时，整套系统适合于单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人携带并操作。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 光谱分辨率：≤5cm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 多次反射光程：≥8.0m。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 样品室、反射镜涂有抗腐蚀涂层，其中反射镜为贵金属镀层。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 测量时间 1 秒-5 分钟可选。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 定量误差范围：标定量程的≤±5%。</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 样品测试精密度：≤±10%。</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 能够进行未知气体的自动查找和判定。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2.11 多种分析量程进行选择，适用于不同的应用。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2.12 操作模式：仪器的主机采用≥5 英寸的触摸屏，显示内容不少于</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组分浓度、氧气测试结果、数据结果等，同时可设置并查看气体传输管和</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气体室的温度信息。可外接笔记本进行操作。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2.13 投标人所投产品配置烟气预处理器，可开展固定污染源气体检测。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2.14 能将测试数据输出为文本格式利用 EXCEL 进行报表分析。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2.15 能不断升级参考光谱库。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2.16 可进行连续现场记录存储，自动存储测量光谱图。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2.17 全中文软件平台，验收完毕后十年内免费升级。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三、主要配置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分析仪主机 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空气采样系统 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3.3 可拆卸电池 2 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3.4 便携箱 1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3.5 内置滤芯 1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3.6 测距仪 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3.7 中文分析软件 1 套；</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8</w:t>
            </w:r>
            <w:r>
              <w:rPr>
                <w:rFonts w:hint="eastAsia" w:ascii="宋体" w:hAnsi="宋体" w:cs="宋体"/>
                <w:color w:val="000000"/>
                <w:kern w:val="0"/>
                <w:sz w:val="24"/>
                <w:szCs w:val="24"/>
                <w:highlight w:val="none"/>
                <w:lang w:bidi="ar"/>
              </w:rPr>
              <w:t xml:space="preserve"> 二氧化碳、一氧化碳、一氧化氮、二氧化氮、二氧化硫、氨气、氯</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化氢标气（4L）各 2 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bidi="ar"/>
              </w:rPr>
              <w:t>配气仪 1 台；</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bidi="ar"/>
              </w:rPr>
              <w:t>.1 最大输出流量≥5L/min；。</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bidi="ar"/>
              </w:rPr>
              <w:t>.2 可进行三种气体混合配气；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bidi="ar"/>
              </w:rPr>
              <w:t>.3 可稀释标气：O2、SO2、CO、NO、H2S、NH3、CO2等气体；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w:t>
            </w:r>
            <w:r>
              <w:rPr>
                <w:rFonts w:hint="eastAsia" w:ascii="宋体" w:hAnsi="宋体" w:cs="宋体"/>
                <w:color w:val="000000"/>
                <w:kern w:val="0"/>
                <w:sz w:val="24"/>
                <w:szCs w:val="24"/>
                <w:highlight w:val="none"/>
                <w:lang w:val="en-US" w:eastAsia="zh-CN" w:bidi="ar"/>
              </w:rPr>
              <w:t>0</w:t>
            </w:r>
            <w:r>
              <w:rPr>
                <w:rFonts w:hint="eastAsia" w:ascii="宋体" w:hAnsi="宋体" w:cs="宋体"/>
                <w:color w:val="000000"/>
                <w:kern w:val="0"/>
                <w:sz w:val="24"/>
                <w:szCs w:val="24"/>
                <w:highlight w:val="none"/>
                <w:lang w:bidi="ar"/>
              </w:rPr>
              <w:t xml:space="preserve"> 铝箔采气袋（2L）20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w:t>
            </w: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bidi="ar"/>
              </w:rPr>
              <w:t xml:space="preserve"> PVF 采样袋（1L）20 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w:t>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 xml:space="preserve"> </w:t>
            </w:r>
            <w:r>
              <w:rPr>
                <w:rFonts w:hint="default" w:ascii="宋体" w:hAnsi="宋体" w:eastAsia="宋体" w:cs="宋体"/>
                <w:color w:val="000000"/>
                <w:kern w:val="0"/>
                <w:sz w:val="24"/>
                <w:szCs w:val="24"/>
                <w:highlight w:val="none"/>
                <w:lang w:bidi="ar"/>
              </w:rPr>
              <w:t>彩色激光打印机</w:t>
            </w:r>
            <w:r>
              <w:rPr>
                <w:rFonts w:hint="eastAsia" w:ascii="宋体" w:hAnsi="宋体" w:eastAsia="宋体" w:cs="宋体"/>
                <w:color w:val="000000"/>
                <w:kern w:val="0"/>
                <w:sz w:val="24"/>
                <w:szCs w:val="24"/>
                <w:highlight w:val="none"/>
                <w:lang w:bidi="ar"/>
              </w:rPr>
              <w:t xml:space="preserve">1台 </w:t>
            </w:r>
            <w:r>
              <w:rPr>
                <w:rFonts w:hint="eastAsia" w:ascii="宋体" w:hAnsi="宋体" w:eastAsia="宋体" w:cs="宋体"/>
                <w:color w:val="000000"/>
                <w:kern w:val="0"/>
                <w:sz w:val="24"/>
                <w:szCs w:val="24"/>
                <w:highlight w:val="none"/>
                <w:lang w:eastAsia="zh-CN" w:bidi="ar"/>
              </w:rPr>
              <w:t xml:space="preserve"> （ 可扫描复印、正反打印，支持</w:t>
            </w:r>
            <w:r>
              <w:rPr>
                <w:rFonts w:hint="eastAsia" w:ascii="宋体" w:hAnsi="宋体" w:eastAsia="宋体" w:cs="宋体"/>
                <w:color w:val="000000"/>
                <w:kern w:val="0"/>
                <w:sz w:val="24"/>
                <w:szCs w:val="24"/>
                <w:highlight w:val="none"/>
                <w:lang w:val="en-US" w:eastAsia="zh-CN" w:bidi="ar"/>
              </w:rPr>
              <w:t>A4幅面，无线连接</w:t>
            </w:r>
            <w:r>
              <w:rPr>
                <w:rFonts w:hint="eastAsia" w:ascii="宋体" w:hAnsi="宋体" w:eastAsia="宋体" w:cs="宋体"/>
                <w:color w:val="000000"/>
                <w:kern w:val="0"/>
                <w:sz w:val="24"/>
                <w:szCs w:val="24"/>
                <w:highlight w:val="none"/>
                <w:lang w:eastAsia="zh-CN" w:bidi="ar"/>
              </w:rPr>
              <w:t>），配套硒鼓</w:t>
            </w:r>
            <w:r>
              <w:rPr>
                <w:rFonts w:hint="eastAsia" w:ascii="宋体" w:hAnsi="宋体" w:eastAsia="宋体" w:cs="宋体"/>
                <w:color w:val="000000"/>
                <w:kern w:val="0"/>
                <w:sz w:val="24"/>
                <w:szCs w:val="24"/>
                <w:highlight w:val="none"/>
                <w:lang w:val="en-US" w:eastAsia="zh-CN" w:bidi="ar"/>
              </w:rPr>
              <w:t>4个，</w:t>
            </w:r>
            <w:r>
              <w:rPr>
                <w:rFonts w:hint="eastAsia" w:ascii="宋体" w:hAnsi="宋体" w:eastAsia="宋体" w:cs="宋体"/>
                <w:color w:val="000000"/>
                <w:kern w:val="0"/>
                <w:sz w:val="24"/>
                <w:szCs w:val="24"/>
                <w:highlight w:val="none"/>
                <w:lang w:bidi="ar"/>
              </w:rPr>
              <w:t>笔记本：1 台（</w:t>
            </w:r>
            <w:r>
              <w:rPr>
                <w:rFonts w:hint="eastAsia" w:ascii="宋体" w:hAnsi="宋体" w:eastAsia="宋体" w:cs="宋体"/>
                <w:color w:val="000000"/>
                <w:kern w:val="0"/>
                <w:sz w:val="24"/>
                <w:szCs w:val="24"/>
                <w:highlight w:val="none"/>
                <w:lang w:eastAsia="zh-CN" w:bidi="ar"/>
              </w:rPr>
              <w:t>内存不小于</w:t>
            </w:r>
            <w:r>
              <w:rPr>
                <w:rFonts w:hint="eastAsia" w:ascii="宋体" w:hAnsi="宋体" w:eastAsia="宋体" w:cs="宋体"/>
                <w:color w:val="000000"/>
                <w:kern w:val="0"/>
                <w:sz w:val="24"/>
                <w:szCs w:val="24"/>
                <w:highlight w:val="none"/>
                <w:lang w:val="en-US" w:eastAsia="zh-CN" w:bidi="ar"/>
              </w:rPr>
              <w:t>16GB，不小于1T固态硬盘</w:t>
            </w:r>
            <w:r>
              <w:rPr>
                <w:rFonts w:hint="eastAsia" w:ascii="宋体" w:hAnsi="宋体" w:eastAsia="宋体" w:cs="宋体"/>
                <w:color w:val="000000"/>
                <w:kern w:val="0"/>
                <w:sz w:val="24"/>
                <w:szCs w:val="24"/>
                <w:highlight w:val="none"/>
                <w:lang w:bidi="ar"/>
              </w:rPr>
              <w:t>）</w:t>
            </w:r>
            <w:r>
              <w:rPr>
                <w:rFonts w:hint="default" w:ascii="宋体" w:hAnsi="宋体" w:eastAsia="宋体" w:cs="宋体"/>
                <w:color w:val="000000"/>
                <w:kern w:val="0"/>
                <w:sz w:val="24"/>
                <w:szCs w:val="24"/>
                <w:highlight w:val="none"/>
                <w:lang w:bidi="ar"/>
              </w:rPr>
              <w:t>。</w:t>
            </w:r>
          </w:p>
        </w:tc>
      </w:tr>
      <w:tr w14:paraId="7CE6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675" w:type="dxa"/>
            <w:noWrap/>
            <w:vAlign w:val="center"/>
          </w:tcPr>
          <w:p w14:paraId="2CD19E3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68</w:t>
            </w:r>
          </w:p>
        </w:tc>
        <w:tc>
          <w:tcPr>
            <w:tcW w:w="1908" w:type="dxa"/>
            <w:noWrap w:val="0"/>
            <w:vAlign w:val="center"/>
          </w:tcPr>
          <w:p w14:paraId="692587A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地下水采样设备</w:t>
            </w:r>
          </w:p>
        </w:tc>
        <w:tc>
          <w:tcPr>
            <w:tcW w:w="683" w:type="dxa"/>
            <w:noWrap w:val="0"/>
            <w:vAlign w:val="center"/>
          </w:tcPr>
          <w:p w14:paraId="52C2185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31716C2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23641A2C">
            <w:pPr>
              <w:widowControl/>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1.适用于地下水或深井采样，满足《地下水环境监测技术规范》（HJ 164-2020）、《地块土壤和地下水中挥发性有机物采样技术导则》（HJ 1019-2019）的要求。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2.低流量采样泵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2.1设备采样流速可调，可实现低速洗井及低流速采样。</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2.2地下水采样泵控制器，具备变频调节出水流速，连接地下水三水位仪实现泄降联动控制，面板具有出水流量调节功能，能无线连接控制软件并调节控制采样泵。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2.3出水流速：0.1-12L/min，与地下水6参数测定仪联动可自动和手动两种模式调节流速。</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2.4采样泵扬程：≥70米；可以根据需要达到120m甚至更高扬程。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2.5采样泵泵体直径：≤46mm。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2.6采样泵泵体长度：≤40cm。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2.7可与手持操作设备链接，同时远程控制采样泵、地下水6参数测定仪、地下水三水位仪等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2.8采样泵可与地下水三水位仪联动，精确显示水位降低情况（精确到厘米），根据设定自动启泵、停泵、调节出水流量。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2.9具备带米标钢丝线缆及绞盘，配不锈钢井壁支架。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2.10泵体材质：316不锈钢等耐腐蚀材料。</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深井采样器，含泵体、采样泵控制器、电机线卷轴、采样管（70米）、防水电缆（70米）、防水接头等            1套</w:t>
            </w:r>
          </w:p>
        </w:tc>
      </w:tr>
      <w:tr w14:paraId="199E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75" w:type="dxa"/>
            <w:noWrap/>
            <w:vAlign w:val="center"/>
          </w:tcPr>
          <w:p w14:paraId="74C9D679">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69</w:t>
            </w:r>
          </w:p>
        </w:tc>
        <w:tc>
          <w:tcPr>
            <w:tcW w:w="1908" w:type="dxa"/>
            <w:noWrap w:val="0"/>
            <w:vAlign w:val="center"/>
          </w:tcPr>
          <w:p w14:paraId="517AC7AD">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臭氧直读分析仪</w:t>
            </w:r>
          </w:p>
        </w:tc>
        <w:tc>
          <w:tcPr>
            <w:tcW w:w="683" w:type="dxa"/>
            <w:noWrap w:val="0"/>
            <w:vAlign w:val="center"/>
          </w:tcPr>
          <w:p w14:paraId="623B70F7">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25" w:type="dxa"/>
            <w:noWrap w:val="0"/>
            <w:vAlign w:val="center"/>
          </w:tcPr>
          <w:p w14:paraId="11D0DA9C">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64C89F15">
            <w:pPr>
              <w:widowControl/>
              <w:spacing w:line="300" w:lineRule="exact"/>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一、设备用途</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环境空气臭氧分析仪, 采用符合国家标准紫外光度法原理自动精确测量环境空气中的臭氧气体浓度广泛适用于常规环境空气质量监测、环境评价、科学研究、应急监测以及环境空气监测站数据比对等场合。适合HJ 590-2010 环境空气 臭氧的测定 紫外光度法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二、技术特点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2.1 采用国标方法，检出限低，灵敏度高</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2.2内置锂电池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2.3内置大容量数据存储器，支持海量数据存储，支持USB数据导出，可进行查询、打印和导出等操作</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2.4采用防雨防尘设计，可以户外长期使用。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三、主要技术指标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3.1 4h零点漂移：±2.0 nmol/mol。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 4h量程漂移：±4.0 nmol/mol。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四、配置清单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环境空气臭氧分析仪主机1套；主机箱1个；主机电源线1根；温湿度传感器1套；过 滤 器 10个；三脚架1套；说明书1份；合格证1份。</w:t>
            </w:r>
          </w:p>
        </w:tc>
      </w:tr>
      <w:tr w14:paraId="19C2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675" w:type="dxa"/>
            <w:noWrap/>
            <w:vAlign w:val="center"/>
          </w:tcPr>
          <w:p w14:paraId="6D05FF87">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70</w:t>
            </w:r>
          </w:p>
        </w:tc>
        <w:tc>
          <w:tcPr>
            <w:tcW w:w="1908" w:type="dxa"/>
            <w:noWrap w:val="0"/>
            <w:vAlign w:val="center"/>
          </w:tcPr>
          <w:p w14:paraId="242A527F">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细菌快速检测仪</w:t>
            </w:r>
          </w:p>
        </w:tc>
        <w:tc>
          <w:tcPr>
            <w:tcW w:w="683" w:type="dxa"/>
            <w:noWrap w:val="0"/>
            <w:vAlign w:val="center"/>
          </w:tcPr>
          <w:p w14:paraId="03795DF1">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25" w:type="dxa"/>
            <w:noWrap w:val="0"/>
            <w:vAlign w:val="center"/>
          </w:tcPr>
          <w:p w14:paraId="2C3517E6">
            <w:pPr>
              <w:widowControl/>
              <w:spacing w:line="280" w:lineRule="exact"/>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10088" w:type="dxa"/>
            <w:noWrap w:val="0"/>
            <w:vAlign w:val="top"/>
          </w:tcPr>
          <w:p w14:paraId="765297A2">
            <w:pPr>
              <w:widowControl/>
              <w:numPr>
                <w:ilvl w:val="0"/>
                <w:numId w:val="14"/>
              </w:numPr>
              <w:spacing w:line="280" w:lineRule="exact"/>
              <w:jc w:val="left"/>
              <w:textAlignment w:val="top"/>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主机：自带显示屏</w:t>
            </w:r>
          </w:p>
          <w:p w14:paraId="58F975EB">
            <w:pPr>
              <w:widowControl/>
              <w:spacing w:line="280" w:lineRule="exact"/>
              <w:jc w:val="left"/>
              <w:textAlignment w:val="top"/>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2.检测精度：1×10-18mol；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3.检测范围：1 - 99999 RLUs；</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4.检测时间：≤20秒；</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5、仪器配置</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5.1 检测仪主机一台（硬件、毒性分析软件）；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5.2 包括用于电脑联机分析的数据管理软件；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5.3 可以作为野外操作台的便携箱、移液器；</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5.4 配置微型打印机</w:t>
            </w:r>
            <w:r>
              <w:rPr>
                <w:rFonts w:hint="eastAsia" w:ascii="宋体" w:hAnsi="宋体" w:cs="宋体"/>
                <w:color w:val="000000"/>
                <w:kern w:val="0"/>
                <w:sz w:val="24"/>
                <w:szCs w:val="24"/>
                <w:highlight w:val="none"/>
                <w:lang w:eastAsia="zh-CN" w:bidi="ar"/>
              </w:rPr>
              <w:t>（可扫描复印、正反打印，支持A4幅面）</w:t>
            </w:r>
            <w:r>
              <w:rPr>
                <w:rFonts w:hint="eastAsia" w:ascii="宋体" w:hAnsi="宋体" w:cs="宋体"/>
                <w:color w:val="000000"/>
                <w:kern w:val="0"/>
                <w:sz w:val="24"/>
                <w:szCs w:val="24"/>
                <w:highlight w:val="none"/>
                <w:lang w:bidi="ar"/>
              </w:rPr>
              <w:t>，可现场打印检测报告。</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5.5配置便携式冷冻冰箱，容积不小于20L。</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6、耗材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6.1 满足大于 50 次检测的专用耗材一批；</w:t>
            </w:r>
          </w:p>
        </w:tc>
      </w:tr>
    </w:tbl>
    <w:p w14:paraId="3B70A134">
      <w:pPr>
        <w:numPr>
          <w:ilvl w:val="0"/>
          <w:numId w:val="0"/>
        </w:numPr>
        <w:rPr>
          <w:rFonts w:hint="eastAsia" w:asciiTheme="minorHAnsi" w:hAnsiTheme="minorHAnsi" w:eastAsiaTheme="minorEastAsia" w:cstheme="minorBidi"/>
          <w:b/>
          <w:bCs/>
          <w:kern w:val="2"/>
          <w:sz w:val="28"/>
          <w:szCs w:val="28"/>
          <w:highlight w:val="none"/>
          <w:lang w:val="en-US" w:eastAsia="zh-CN" w:bidi="ar-SA"/>
        </w:rPr>
      </w:pPr>
    </w:p>
    <w:p w14:paraId="4DFC416C">
      <w:pPr>
        <w:numPr>
          <w:ilvl w:val="0"/>
          <w:numId w:val="0"/>
        </w:numPr>
        <w:rPr>
          <w:rFonts w:hint="eastAsia" w:asciiTheme="minorHAnsi" w:hAnsiTheme="minorHAnsi" w:eastAsiaTheme="minorEastAsia" w:cstheme="minorBidi"/>
          <w:b/>
          <w:bCs/>
          <w:kern w:val="2"/>
          <w:sz w:val="28"/>
          <w:szCs w:val="28"/>
          <w:highlight w:val="none"/>
          <w:lang w:val="en-US" w:eastAsia="zh-CN" w:bidi="ar-SA"/>
        </w:rPr>
      </w:pPr>
    </w:p>
    <w:p w14:paraId="3E6D0F2F">
      <w:pPr>
        <w:numPr>
          <w:ilvl w:val="0"/>
          <w:numId w:val="0"/>
        </w:numPr>
        <w:rPr>
          <w:rFonts w:hint="eastAsia"/>
          <w:b/>
          <w:bCs/>
          <w:sz w:val="28"/>
          <w:szCs w:val="28"/>
          <w:highlight w:val="none"/>
        </w:rPr>
      </w:pPr>
      <w:r>
        <w:rPr>
          <w:rFonts w:hint="eastAsia" w:asciiTheme="minorHAnsi" w:hAnsiTheme="minorHAnsi" w:eastAsiaTheme="minorEastAsia" w:cstheme="minorBidi"/>
          <w:b/>
          <w:bCs/>
          <w:kern w:val="2"/>
          <w:sz w:val="28"/>
          <w:szCs w:val="28"/>
          <w:highlight w:val="none"/>
          <w:lang w:val="en-US" w:eastAsia="zh-CN" w:bidi="ar-SA"/>
        </w:rPr>
        <w:t>（二）</w:t>
      </w:r>
      <w:r>
        <w:rPr>
          <w:rFonts w:hint="eastAsia"/>
          <w:b/>
          <w:bCs/>
          <w:sz w:val="28"/>
          <w:szCs w:val="28"/>
          <w:highlight w:val="none"/>
        </w:rPr>
        <w:t>、办公家具</w:t>
      </w:r>
    </w:p>
    <w:tbl>
      <w:tblPr>
        <w:tblStyle w:val="15"/>
        <w:tblW w:w="14104" w:type="dxa"/>
        <w:tblInd w:w="93" w:type="dxa"/>
        <w:tblLayout w:type="fixed"/>
        <w:tblCellMar>
          <w:top w:w="0" w:type="dxa"/>
          <w:left w:w="108" w:type="dxa"/>
          <w:bottom w:w="0" w:type="dxa"/>
          <w:right w:w="108" w:type="dxa"/>
        </w:tblCellMar>
      </w:tblPr>
      <w:tblGrid>
        <w:gridCol w:w="666"/>
        <w:gridCol w:w="1438"/>
        <w:gridCol w:w="716"/>
        <w:gridCol w:w="810"/>
        <w:gridCol w:w="6413"/>
        <w:gridCol w:w="4061"/>
      </w:tblGrid>
      <w:tr w14:paraId="4852DFC1">
        <w:tblPrEx>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14:paraId="5CDCC96E">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5AB3B6C2">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0CF4747">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E428DB">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单位</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4D098B2E">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技术参数</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28A22F49">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参考图片</w:t>
            </w:r>
          </w:p>
        </w:tc>
      </w:tr>
      <w:tr w14:paraId="53C858EF">
        <w:tblPrEx>
          <w:tblCellMar>
            <w:top w:w="0" w:type="dxa"/>
            <w:left w:w="108" w:type="dxa"/>
            <w:bottom w:w="0" w:type="dxa"/>
            <w:right w:w="108" w:type="dxa"/>
          </w:tblCellMar>
        </w:tblPrEx>
        <w:trPr>
          <w:trHeight w:val="35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DD88BB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692226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钢架上下值班床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DE6801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75B83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540AAEE9">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1.立柱：成型后尺寸≥68*68mm，材料厚度≥1.2mm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2.横梁：成型后尺寸≥86*45mm，材料厚度≥1.2mm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3.挂件：成型后尺寸≥240（mm），材料厚度≥2.0（mm）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4.支撑：采用≥40*20*0.8mm厚优质方管制作，床板支撑管与床横梁采用卡扣式链接</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5.前护栏：采用≥￠19*1.0mm厚优质管材弯制而成，护栏直接嵌入横梁内，让其更加牢固，整个护栏的高度≥300mm。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6.侧护栏：采用≥￠19*1.0mm厚优质管材弯制而成，护栏直接嵌入横梁内，让其更加牢固，整个护栏的高度≥300mm。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7.内梯：楼梯支架采用20*30*1.0mm扁管，床梯踏板：钢板厚1.5mm(防滑条纹+塑料防滑条)冲弧形，防止碰撞</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8.夹板床板：采用≥12mm厚夹板，板材足料，无霉点，双面抛光，床板符合铁床规格要求。                        9.规格：1950mmW*900mmD*1800mmH。</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69BFCFD2">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20620" cy="2209165"/>
                  <wp:effectExtent l="0" t="0" r="17780" b="635"/>
                  <wp:wrapNone/>
                  <wp:docPr id="21" name="图片_21"/>
                  <wp:cNvGraphicFramePr/>
                  <a:graphic xmlns:a="http://schemas.openxmlformats.org/drawingml/2006/main">
                    <a:graphicData uri="http://schemas.openxmlformats.org/drawingml/2006/picture">
                      <pic:pic xmlns:pic="http://schemas.openxmlformats.org/drawingml/2006/picture">
                        <pic:nvPicPr>
                          <pic:cNvPr id="21" name="图片_21"/>
                          <pic:cNvPicPr/>
                        </pic:nvPicPr>
                        <pic:blipFill>
                          <a:blip r:embed="rId5"/>
                          <a:stretch>
                            <a:fillRect/>
                          </a:stretch>
                        </pic:blipFill>
                        <pic:spPr>
                          <a:xfrm>
                            <a:off x="0" y="0"/>
                            <a:ext cx="2420620" cy="2209165"/>
                          </a:xfrm>
                          <a:prstGeom prst="rect">
                            <a:avLst/>
                          </a:prstGeom>
                          <a:noFill/>
                          <a:ln>
                            <a:noFill/>
                          </a:ln>
                        </pic:spPr>
                      </pic:pic>
                    </a:graphicData>
                  </a:graphic>
                </wp:anchor>
              </w:drawing>
            </w:r>
          </w:p>
        </w:tc>
      </w:tr>
      <w:tr w14:paraId="66732E80">
        <w:tblPrEx>
          <w:tblCellMar>
            <w:top w:w="0" w:type="dxa"/>
            <w:left w:w="108" w:type="dxa"/>
            <w:bottom w:w="0" w:type="dxa"/>
            <w:right w:w="108" w:type="dxa"/>
          </w:tblCellMar>
        </w:tblPrEx>
        <w:trPr>
          <w:trHeight w:val="266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3D323E3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61F42B9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操作台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BC5638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38C20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1EC88A6B">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1、贴面用材：采用业内领先品牌的饰面，压纹采用钢板，浮雕细腻，质感明显，具有色泽鲜亮、色牢度高等特点，可保持十年以上不褪色，饰面后板材环保等级可达到E0级，燃烧性能达到GB/T8626所规定的指标；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2、基料板材：选用业内领先品牌的E0级实木颗粒板；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3、封边：采用优质厚PVC封边带，厚度≥2mm；                                                           4、规格：1400mm*600mm*750mm。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5964FA64">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170815</wp:posOffset>
                  </wp:positionH>
                  <wp:positionV relativeFrom="paragraph">
                    <wp:posOffset>66040</wp:posOffset>
                  </wp:positionV>
                  <wp:extent cx="2165985" cy="1596390"/>
                  <wp:effectExtent l="0" t="0" r="5715" b="3810"/>
                  <wp:wrapNone/>
                  <wp:docPr id="22" name="图片_15"/>
                  <wp:cNvGraphicFramePr/>
                  <a:graphic xmlns:a="http://schemas.openxmlformats.org/drawingml/2006/main">
                    <a:graphicData uri="http://schemas.openxmlformats.org/drawingml/2006/picture">
                      <pic:pic xmlns:pic="http://schemas.openxmlformats.org/drawingml/2006/picture">
                        <pic:nvPicPr>
                          <pic:cNvPr id="22" name="图片_15"/>
                          <pic:cNvPicPr/>
                        </pic:nvPicPr>
                        <pic:blipFill>
                          <a:blip r:embed="rId6"/>
                          <a:stretch>
                            <a:fillRect/>
                          </a:stretch>
                        </pic:blipFill>
                        <pic:spPr>
                          <a:xfrm>
                            <a:off x="0" y="0"/>
                            <a:ext cx="2165985" cy="1596390"/>
                          </a:xfrm>
                          <a:prstGeom prst="rect">
                            <a:avLst/>
                          </a:prstGeom>
                          <a:noFill/>
                          <a:ln>
                            <a:noFill/>
                          </a:ln>
                        </pic:spPr>
                      </pic:pic>
                    </a:graphicData>
                  </a:graphic>
                </wp:anchor>
              </w:drawing>
            </w:r>
          </w:p>
        </w:tc>
      </w:tr>
      <w:tr w14:paraId="54F61B9B">
        <w:tblPrEx>
          <w:tblCellMar>
            <w:top w:w="0" w:type="dxa"/>
            <w:left w:w="108" w:type="dxa"/>
            <w:bottom w:w="0" w:type="dxa"/>
            <w:right w:w="108" w:type="dxa"/>
          </w:tblCellMar>
        </w:tblPrEx>
        <w:trPr>
          <w:trHeight w:val="25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94C911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5182C63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椅子1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92BA7C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F8688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555EB393">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常规款：高弹力耐磨网布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头枕：超大联体头枕</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椅背：黑色背架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椅座：定型海绵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扶手：联动可拉伸黑色扶手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底盘：方形底盘+最大倾仰外角</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气杆：120#沉口40mm黑色气杆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椅脚：340mm黑色五星脚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脚踏：可拉伸265mm行程脚托配可180度旋转脚踏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椅轮：55mm黑色耐磨轮</w:t>
            </w:r>
          </w:p>
          <w:p w14:paraId="6C8B9D63">
            <w:pPr>
              <w:widowControl/>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规格：</w:t>
            </w:r>
            <w:r>
              <w:rPr>
                <w:rFonts w:hint="eastAsia" w:ascii="宋体" w:hAnsi="宋体" w:cs="宋体"/>
                <w:color w:val="000000"/>
                <w:kern w:val="0"/>
                <w:sz w:val="24"/>
                <w:szCs w:val="24"/>
                <w:highlight w:val="none"/>
                <w:lang w:val="en-US" w:eastAsia="zh-CN" w:bidi="ar"/>
              </w:rPr>
              <w:t>68</w:t>
            </w:r>
            <w:r>
              <w:rPr>
                <w:rFonts w:hint="eastAsia" w:ascii="宋体" w:hAnsi="宋体" w:cs="宋体"/>
                <w:color w:val="000000"/>
                <w:kern w:val="0"/>
                <w:sz w:val="24"/>
                <w:szCs w:val="24"/>
                <w:highlight w:val="none"/>
                <w:lang w:bidi="ar"/>
              </w:rPr>
              <w:t>0mm*6</w:t>
            </w:r>
            <w:r>
              <w:rPr>
                <w:rFonts w:hint="eastAsia" w:ascii="宋体" w:hAnsi="宋体" w:cs="宋体"/>
                <w:color w:val="000000"/>
                <w:kern w:val="0"/>
                <w:sz w:val="24"/>
                <w:szCs w:val="24"/>
                <w:highlight w:val="none"/>
                <w:lang w:val="en-US" w:eastAsia="zh-CN" w:bidi="ar"/>
              </w:rPr>
              <w:t>8</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118</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5EF55052">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713105</wp:posOffset>
                  </wp:positionH>
                  <wp:positionV relativeFrom="paragraph">
                    <wp:posOffset>134620</wp:posOffset>
                  </wp:positionV>
                  <wp:extent cx="887730" cy="1503680"/>
                  <wp:effectExtent l="0" t="0" r="7620" b="1270"/>
                  <wp:wrapNone/>
                  <wp:docPr id="20" name="图片_20"/>
                  <wp:cNvGraphicFramePr/>
                  <a:graphic xmlns:a="http://schemas.openxmlformats.org/drawingml/2006/main">
                    <a:graphicData uri="http://schemas.openxmlformats.org/drawingml/2006/picture">
                      <pic:pic xmlns:pic="http://schemas.openxmlformats.org/drawingml/2006/picture">
                        <pic:nvPicPr>
                          <pic:cNvPr id="20" name="图片_20"/>
                          <pic:cNvPicPr/>
                        </pic:nvPicPr>
                        <pic:blipFill>
                          <a:blip r:embed="rId7"/>
                          <a:stretch>
                            <a:fillRect/>
                          </a:stretch>
                        </pic:blipFill>
                        <pic:spPr>
                          <a:xfrm>
                            <a:off x="0" y="0"/>
                            <a:ext cx="887730" cy="1503680"/>
                          </a:xfrm>
                          <a:prstGeom prst="rect">
                            <a:avLst/>
                          </a:prstGeom>
                          <a:noFill/>
                          <a:ln>
                            <a:noFill/>
                          </a:ln>
                        </pic:spPr>
                      </pic:pic>
                    </a:graphicData>
                  </a:graphic>
                </wp:anchor>
              </w:drawing>
            </w:r>
          </w:p>
        </w:tc>
      </w:tr>
      <w:tr w14:paraId="4773338A">
        <w:tblPrEx>
          <w:tblCellMar>
            <w:top w:w="0" w:type="dxa"/>
            <w:left w:w="108" w:type="dxa"/>
            <w:bottom w:w="0" w:type="dxa"/>
            <w:right w:w="108"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5366C47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0255502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椅子2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B7EA8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11B320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5A85E42B">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常规款                                                                            高弹力耐磨网布</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头枕可上下调节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黑色尼龙加玻纤背架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黑色尼龙玻纤独立扶手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座包采用定型绵</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配中班蝴蝶底盘带原位锁定功能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100#沉口40mm黑色烤漆气杆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320mm尼龙五星脚</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φ50mm黑色耐磨尼龙轮</w:t>
            </w:r>
          </w:p>
          <w:p w14:paraId="55ABF339">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规格：61</w:t>
            </w:r>
            <w:r>
              <w:rPr>
                <w:rFonts w:hint="eastAsia" w:ascii="宋体" w:hAnsi="宋体" w:cs="宋体"/>
                <w:color w:val="000000"/>
                <w:kern w:val="0"/>
                <w:sz w:val="24"/>
                <w:szCs w:val="24"/>
                <w:highlight w:val="none"/>
                <w:lang w:bidi="ar"/>
              </w:rPr>
              <w:t>0mm*6</w:t>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10790</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44B33B98">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648970</wp:posOffset>
                  </wp:positionH>
                  <wp:positionV relativeFrom="paragraph">
                    <wp:posOffset>84455</wp:posOffset>
                  </wp:positionV>
                  <wp:extent cx="945515" cy="1343660"/>
                  <wp:effectExtent l="0" t="0" r="6985" b="889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8"/>
                          <a:stretch>
                            <a:fillRect/>
                          </a:stretch>
                        </pic:blipFill>
                        <pic:spPr>
                          <a:xfrm>
                            <a:off x="0" y="0"/>
                            <a:ext cx="945515" cy="1343660"/>
                          </a:xfrm>
                          <a:prstGeom prst="rect">
                            <a:avLst/>
                          </a:prstGeom>
                          <a:noFill/>
                          <a:ln>
                            <a:noFill/>
                          </a:ln>
                        </pic:spPr>
                      </pic:pic>
                    </a:graphicData>
                  </a:graphic>
                </wp:anchor>
              </w:drawing>
            </w:r>
          </w:p>
        </w:tc>
      </w:tr>
      <w:tr w14:paraId="59EBD8A2">
        <w:tblPrEx>
          <w:tblCellMar>
            <w:top w:w="0" w:type="dxa"/>
            <w:left w:w="108" w:type="dxa"/>
            <w:bottom w:w="0" w:type="dxa"/>
            <w:right w:w="108" w:type="dxa"/>
          </w:tblCellMar>
        </w:tblPrEx>
        <w:trPr>
          <w:trHeight w:val="24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D094B0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447B2D9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椅子3</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FC5E10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E96F3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305BBAB6">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1、面材采用优质西皮，皮面光泽度好，透气性强，柔软且富于韧性，厚度适中；                                                                   2、垫内结构：一次成型多层薄木高温热压而成，双面备胶；                                                  3、填充物：高密高回弹聚安脂阻燃料定型棉，表面附加丝棉，不易变形；                                       4、五金配件：钢制脚架。                                                                         5、规格：</w:t>
            </w:r>
            <w:r>
              <w:rPr>
                <w:rFonts w:hint="eastAsia" w:ascii="宋体" w:hAnsi="宋体" w:cs="宋体"/>
                <w:color w:val="000000"/>
                <w:kern w:val="0"/>
                <w:sz w:val="24"/>
                <w:szCs w:val="24"/>
                <w:highlight w:val="none"/>
                <w:lang w:val="en-US" w:eastAsia="zh-CN" w:bidi="ar"/>
              </w:rPr>
              <w:t>700</w:t>
            </w:r>
            <w:r>
              <w:rPr>
                <w:rFonts w:hint="eastAsia" w:ascii="宋体" w:hAnsi="宋体" w:cs="宋体"/>
                <w:color w:val="000000"/>
                <w:kern w:val="0"/>
                <w:sz w:val="24"/>
                <w:szCs w:val="24"/>
                <w:highlight w:val="none"/>
                <w:lang w:bidi="ar"/>
              </w:rPr>
              <w:t>mm*</w:t>
            </w:r>
            <w:r>
              <w:rPr>
                <w:rFonts w:hint="eastAsia" w:ascii="宋体" w:hAnsi="宋体" w:cs="宋体"/>
                <w:color w:val="000000"/>
                <w:kern w:val="0"/>
                <w:sz w:val="24"/>
                <w:szCs w:val="24"/>
                <w:highlight w:val="none"/>
                <w:lang w:val="en-US" w:eastAsia="zh-CN" w:bidi="ar"/>
              </w:rPr>
              <w:t>59</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965m</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65F40BBD">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990600</wp:posOffset>
                  </wp:positionH>
                  <wp:positionV relativeFrom="paragraph">
                    <wp:posOffset>141605</wp:posOffset>
                  </wp:positionV>
                  <wp:extent cx="1039495" cy="1371600"/>
                  <wp:effectExtent l="0" t="0" r="8255" b="0"/>
                  <wp:wrapNone/>
                  <wp:docPr id="15" name="图片_21_SpCnt_1"/>
                  <wp:cNvGraphicFramePr/>
                  <a:graphic xmlns:a="http://schemas.openxmlformats.org/drawingml/2006/main">
                    <a:graphicData uri="http://schemas.openxmlformats.org/drawingml/2006/picture">
                      <pic:pic xmlns:pic="http://schemas.openxmlformats.org/drawingml/2006/picture">
                        <pic:nvPicPr>
                          <pic:cNvPr id="15" name="图片_21_SpCnt_1"/>
                          <pic:cNvPicPr/>
                        </pic:nvPicPr>
                        <pic:blipFill>
                          <a:blip r:embed="rId9"/>
                          <a:stretch>
                            <a:fillRect/>
                          </a:stretch>
                        </pic:blipFill>
                        <pic:spPr>
                          <a:xfrm>
                            <a:off x="0" y="0"/>
                            <a:ext cx="1039495" cy="1371600"/>
                          </a:xfrm>
                          <a:prstGeom prst="rect">
                            <a:avLst/>
                          </a:prstGeom>
                          <a:noFill/>
                          <a:ln>
                            <a:noFill/>
                          </a:ln>
                        </pic:spPr>
                      </pic:pic>
                    </a:graphicData>
                  </a:graphic>
                </wp:anchor>
              </w:drawing>
            </w:r>
          </w:p>
        </w:tc>
      </w:tr>
      <w:tr w14:paraId="5E1A3109">
        <w:tblPrEx>
          <w:tblCellMar>
            <w:top w:w="0" w:type="dxa"/>
            <w:left w:w="108" w:type="dxa"/>
            <w:bottom w:w="0" w:type="dxa"/>
            <w:right w:w="108" w:type="dxa"/>
          </w:tblCellMar>
        </w:tblPrEx>
        <w:trPr>
          <w:trHeight w:val="25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710A18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82F61F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活动会议椅</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822AC0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1C907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1C6946B8">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1、面料：采用优质防菌网布面料，经3M处理（防油污、防水、防磨损及抗尘埃），机缝线间隙均匀，线条流畅，转角顺畅，底背饱满；                                                                       2、坐垫：采用15mm多层曲木胶合板热压成型；</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 xml:space="preserve">3、ABS工程塑胶靠背；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4、钢制脚架，采用优质冷轧钢折弯而成，表面静电粉末喷涂。                                        5、规格：</w:t>
            </w:r>
            <w:r>
              <w:rPr>
                <w:rFonts w:hint="eastAsia" w:ascii="宋体" w:hAnsi="宋体" w:cs="宋体"/>
                <w:color w:val="000000"/>
                <w:kern w:val="0"/>
                <w:sz w:val="24"/>
                <w:szCs w:val="24"/>
                <w:highlight w:val="none"/>
                <w:lang w:val="en-US" w:eastAsia="zh-CN" w:bidi="ar"/>
              </w:rPr>
              <w:t>580</w:t>
            </w:r>
            <w:r>
              <w:rPr>
                <w:rFonts w:hint="eastAsia" w:ascii="宋体" w:hAnsi="宋体" w:cs="宋体"/>
                <w:color w:val="000000"/>
                <w:kern w:val="0"/>
                <w:sz w:val="24"/>
                <w:szCs w:val="24"/>
                <w:highlight w:val="none"/>
                <w:lang w:bidi="ar"/>
              </w:rPr>
              <w:t>mm*</w:t>
            </w:r>
            <w:r>
              <w:rPr>
                <w:rFonts w:hint="eastAsia" w:ascii="宋体" w:hAnsi="宋体" w:cs="宋体"/>
                <w:color w:val="000000"/>
                <w:kern w:val="0"/>
                <w:sz w:val="24"/>
                <w:szCs w:val="24"/>
                <w:highlight w:val="none"/>
                <w:lang w:val="en-US" w:eastAsia="zh-CN" w:bidi="ar"/>
              </w:rPr>
              <w:t>45</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880m</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r>
              <w:rPr>
                <w:rFonts w:hint="eastAsia" w:ascii="宋体" w:hAnsi="宋体" w:cs="宋体"/>
                <w:color w:val="000000"/>
                <w:kern w:val="0"/>
                <w:sz w:val="24"/>
                <w:szCs w:val="24"/>
                <w:highlight w:val="none"/>
                <w:lang w:bidi="ar"/>
              </w:rPr>
              <w:t>。</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23210DAF">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438785</wp:posOffset>
                  </wp:positionH>
                  <wp:positionV relativeFrom="paragraph">
                    <wp:posOffset>51435</wp:posOffset>
                  </wp:positionV>
                  <wp:extent cx="1343025" cy="1490980"/>
                  <wp:effectExtent l="0" t="0" r="9525" b="13970"/>
                  <wp:wrapNone/>
                  <wp:docPr id="13" name="图片_19"/>
                  <wp:cNvGraphicFramePr/>
                  <a:graphic xmlns:a="http://schemas.openxmlformats.org/drawingml/2006/main">
                    <a:graphicData uri="http://schemas.openxmlformats.org/drawingml/2006/picture">
                      <pic:pic xmlns:pic="http://schemas.openxmlformats.org/drawingml/2006/picture">
                        <pic:nvPicPr>
                          <pic:cNvPr id="13" name="图片_19"/>
                          <pic:cNvPicPr/>
                        </pic:nvPicPr>
                        <pic:blipFill>
                          <a:blip r:embed="rId10"/>
                          <a:stretch>
                            <a:fillRect/>
                          </a:stretch>
                        </pic:blipFill>
                        <pic:spPr>
                          <a:xfrm>
                            <a:off x="0" y="0"/>
                            <a:ext cx="1343025" cy="1490980"/>
                          </a:xfrm>
                          <a:prstGeom prst="rect">
                            <a:avLst/>
                          </a:prstGeom>
                          <a:noFill/>
                          <a:ln>
                            <a:noFill/>
                          </a:ln>
                        </pic:spPr>
                      </pic:pic>
                    </a:graphicData>
                  </a:graphic>
                </wp:anchor>
              </w:drawing>
            </w:r>
          </w:p>
        </w:tc>
      </w:tr>
      <w:tr w14:paraId="465260E9">
        <w:tblPrEx>
          <w:tblCellMar>
            <w:top w:w="0" w:type="dxa"/>
            <w:left w:w="108" w:type="dxa"/>
            <w:bottom w:w="0" w:type="dxa"/>
            <w:right w:w="108" w:type="dxa"/>
          </w:tblCellMar>
        </w:tblPrEx>
        <w:trPr>
          <w:trHeight w:val="29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0773290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FB9865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椅子4</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4D2BF1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659C2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4F5D2781">
            <w:pPr>
              <w:widowControl/>
              <w:numPr>
                <w:ilvl w:val="0"/>
                <w:numId w:val="15"/>
              </w:numPr>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面材采用</w:t>
            </w:r>
            <w:r>
              <w:rPr>
                <w:rFonts w:hint="eastAsia" w:ascii="宋体" w:hAnsi="宋体" w:cs="宋体"/>
                <w:color w:val="000000"/>
                <w:kern w:val="0"/>
                <w:sz w:val="24"/>
                <w:szCs w:val="24"/>
                <w:highlight w:val="yellow"/>
                <w:lang w:eastAsia="zh-CN" w:bidi="ar"/>
              </w:rPr>
              <w:t>优质西皮</w:t>
            </w:r>
            <w:r>
              <w:rPr>
                <w:rFonts w:hint="eastAsia" w:ascii="宋体" w:hAnsi="宋体" w:cs="宋体"/>
                <w:color w:val="000000"/>
                <w:kern w:val="0"/>
                <w:sz w:val="24"/>
                <w:szCs w:val="24"/>
                <w:highlight w:val="none"/>
                <w:lang w:bidi="ar"/>
              </w:rPr>
              <w:t xml:space="preserve">，皮面光泽度好，透气性强，柔软且富于韧性，厚度适中；                                                                   2、垫内结构：一次成型多层薄木高温热压而成，双面备胶；                                            3、填充物：高密高回弹聚安脂阻燃料定型棉，表面附加丝棉，不易变形；                                   </w:t>
            </w:r>
          </w:p>
          <w:p w14:paraId="7CF7A2B2">
            <w:pPr>
              <w:widowControl/>
              <w:numPr>
                <w:ilvl w:val="0"/>
                <w:numId w:val="16"/>
              </w:numPr>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五金配件：抛光铝合金五星脚，优质气杆，多功能机构，自动升降。                                    </w:t>
            </w:r>
          </w:p>
          <w:p w14:paraId="45DB26D0">
            <w:pPr>
              <w:widowControl/>
              <w:numPr>
                <w:ilvl w:val="0"/>
                <w:numId w:val="0"/>
              </w:numPr>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5、规格：</w:t>
            </w:r>
            <w:r>
              <w:rPr>
                <w:rFonts w:hint="eastAsia" w:ascii="宋体" w:hAnsi="宋体" w:cs="宋体"/>
                <w:color w:val="000000"/>
                <w:kern w:val="0"/>
                <w:sz w:val="24"/>
                <w:szCs w:val="24"/>
                <w:highlight w:val="none"/>
                <w:lang w:val="en-US" w:eastAsia="zh-CN" w:bidi="ar"/>
              </w:rPr>
              <w:t>740</w:t>
            </w:r>
            <w:r>
              <w:rPr>
                <w:rFonts w:hint="eastAsia" w:ascii="宋体" w:hAnsi="宋体" w:cs="宋体"/>
                <w:color w:val="000000"/>
                <w:kern w:val="0"/>
                <w:sz w:val="24"/>
                <w:szCs w:val="24"/>
                <w:highlight w:val="none"/>
                <w:lang w:bidi="ar"/>
              </w:rPr>
              <w:t>mm*</w:t>
            </w:r>
            <w:r>
              <w:rPr>
                <w:rFonts w:hint="eastAsia" w:ascii="宋体" w:hAnsi="宋体" w:cs="宋体"/>
                <w:color w:val="000000"/>
                <w:kern w:val="0"/>
                <w:sz w:val="24"/>
                <w:szCs w:val="24"/>
                <w:highlight w:val="none"/>
                <w:lang w:val="en-US" w:eastAsia="zh-CN" w:bidi="ar"/>
              </w:rPr>
              <w:t>84</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1200m</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r>
              <w:rPr>
                <w:rFonts w:hint="eastAsia" w:ascii="宋体" w:hAnsi="宋体" w:cs="宋体"/>
                <w:color w:val="000000"/>
                <w:kern w:val="0"/>
                <w:sz w:val="24"/>
                <w:szCs w:val="24"/>
                <w:highlight w:val="none"/>
                <w:lang w:bidi="ar"/>
              </w:rPr>
              <w:t>。</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1FC3B45D">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532765</wp:posOffset>
                  </wp:positionH>
                  <wp:positionV relativeFrom="paragraph">
                    <wp:posOffset>29845</wp:posOffset>
                  </wp:positionV>
                  <wp:extent cx="1268095" cy="1766570"/>
                  <wp:effectExtent l="0" t="0" r="8255" b="5080"/>
                  <wp:wrapNone/>
                  <wp:docPr id="14" name="图片_11"/>
                  <wp:cNvGraphicFramePr/>
                  <a:graphic xmlns:a="http://schemas.openxmlformats.org/drawingml/2006/main">
                    <a:graphicData uri="http://schemas.openxmlformats.org/drawingml/2006/picture">
                      <pic:pic xmlns:pic="http://schemas.openxmlformats.org/drawingml/2006/picture">
                        <pic:nvPicPr>
                          <pic:cNvPr id="14" name="图片_11"/>
                          <pic:cNvPicPr/>
                        </pic:nvPicPr>
                        <pic:blipFill>
                          <a:blip r:embed="rId11"/>
                          <a:stretch>
                            <a:fillRect/>
                          </a:stretch>
                        </pic:blipFill>
                        <pic:spPr>
                          <a:xfrm>
                            <a:off x="0" y="0"/>
                            <a:ext cx="1268095" cy="1766570"/>
                          </a:xfrm>
                          <a:prstGeom prst="rect">
                            <a:avLst/>
                          </a:prstGeom>
                          <a:noFill/>
                          <a:ln>
                            <a:noFill/>
                          </a:ln>
                        </pic:spPr>
                      </pic:pic>
                    </a:graphicData>
                  </a:graphic>
                </wp:anchor>
              </w:drawing>
            </w:r>
          </w:p>
        </w:tc>
      </w:tr>
      <w:tr w14:paraId="58EBC70B">
        <w:tblPrEx>
          <w:tblCellMar>
            <w:top w:w="0" w:type="dxa"/>
            <w:left w:w="108" w:type="dxa"/>
            <w:bottom w:w="0" w:type="dxa"/>
            <w:right w:w="108" w:type="dxa"/>
          </w:tblCellMar>
        </w:tblPrEx>
        <w:trPr>
          <w:trHeight w:val="246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9DD251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4FE1C0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小会议桌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084F9E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CD0BB5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11D1E82A">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1、贴面用材：采用业内领先品牌的饰面，压纹采用钢板，浮雕细腻，质感明显，具有色泽鲜亮、色牢度高等特点，可保持十年以上不褪色，饰面后板材环保等级可达到E0级，燃烧性能达到GB/T8626所规定的指标；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2、基料板材：选用业内领先品牌的E0级实木颗粒板；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3、封边：采用优质厚PVC封边带，厚度≥2mm。                                                   4、规格型号：2400</w:t>
            </w:r>
            <w:r>
              <w:rPr>
                <w:rFonts w:hint="eastAsia" w:ascii="宋体" w:hAnsi="宋体" w:cs="宋体"/>
                <w:color w:val="000000"/>
                <w:kern w:val="0"/>
                <w:sz w:val="24"/>
                <w:szCs w:val="24"/>
                <w:highlight w:val="none"/>
                <w:lang w:val="en-US" w:eastAsia="zh-CN" w:bidi="ar"/>
              </w:rPr>
              <w:t>mm</w:t>
            </w:r>
            <w:r>
              <w:rPr>
                <w:rFonts w:hint="eastAsia" w:ascii="宋体" w:hAnsi="宋体" w:cs="宋体"/>
                <w:color w:val="000000"/>
                <w:kern w:val="0"/>
                <w:sz w:val="24"/>
                <w:szCs w:val="24"/>
                <w:highlight w:val="none"/>
                <w:lang w:bidi="ar"/>
              </w:rPr>
              <w:t>*1200</w:t>
            </w:r>
            <w:r>
              <w:rPr>
                <w:rFonts w:hint="eastAsia" w:ascii="宋体" w:hAnsi="宋体" w:cs="宋体"/>
                <w:color w:val="000000"/>
                <w:kern w:val="0"/>
                <w:sz w:val="24"/>
                <w:szCs w:val="24"/>
                <w:highlight w:val="none"/>
                <w:lang w:val="en-US" w:eastAsia="zh-CN" w:bidi="ar"/>
              </w:rPr>
              <w:t>mm</w:t>
            </w:r>
            <w:r>
              <w:rPr>
                <w:rFonts w:hint="eastAsia" w:ascii="宋体" w:hAnsi="宋体" w:cs="宋体"/>
                <w:color w:val="000000"/>
                <w:kern w:val="0"/>
                <w:sz w:val="24"/>
                <w:szCs w:val="24"/>
                <w:highlight w:val="none"/>
                <w:lang w:bidi="ar"/>
              </w:rPr>
              <w:t>*750</w:t>
            </w:r>
            <w:r>
              <w:rPr>
                <w:rFonts w:hint="eastAsia" w:ascii="宋体" w:hAnsi="宋体" w:cs="宋体"/>
                <w:color w:val="000000"/>
                <w:kern w:val="0"/>
                <w:sz w:val="24"/>
                <w:szCs w:val="24"/>
                <w:highlight w:val="none"/>
                <w:lang w:val="en-US" w:eastAsia="zh-CN" w:bidi="ar"/>
              </w:rPr>
              <w:t>mm</w:t>
            </w:r>
            <w:r>
              <w:rPr>
                <w:rFonts w:hint="eastAsia" w:ascii="宋体" w:hAnsi="宋体" w:cs="宋体"/>
                <w:color w:val="000000"/>
                <w:kern w:val="0"/>
                <w:sz w:val="24"/>
                <w:szCs w:val="24"/>
                <w:highlight w:val="none"/>
                <w:lang w:bidi="ar"/>
              </w:rPr>
              <w:t>。</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5350D39E">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60960</wp:posOffset>
                  </wp:positionH>
                  <wp:positionV relativeFrom="paragraph">
                    <wp:posOffset>436880</wp:posOffset>
                  </wp:positionV>
                  <wp:extent cx="2461895" cy="951230"/>
                  <wp:effectExtent l="0" t="0" r="14605" b="1270"/>
                  <wp:wrapNone/>
                  <wp:docPr id="16" name="图片_12"/>
                  <wp:cNvGraphicFramePr/>
                  <a:graphic xmlns:a="http://schemas.openxmlformats.org/drawingml/2006/main">
                    <a:graphicData uri="http://schemas.openxmlformats.org/drawingml/2006/picture">
                      <pic:pic xmlns:pic="http://schemas.openxmlformats.org/drawingml/2006/picture">
                        <pic:nvPicPr>
                          <pic:cNvPr id="16" name="图片_12"/>
                          <pic:cNvPicPr/>
                        </pic:nvPicPr>
                        <pic:blipFill>
                          <a:blip r:embed="rId12"/>
                          <a:stretch>
                            <a:fillRect/>
                          </a:stretch>
                        </pic:blipFill>
                        <pic:spPr>
                          <a:xfrm>
                            <a:off x="0" y="0"/>
                            <a:ext cx="2461895" cy="951230"/>
                          </a:xfrm>
                          <a:prstGeom prst="rect">
                            <a:avLst/>
                          </a:prstGeom>
                          <a:noFill/>
                          <a:ln>
                            <a:noFill/>
                          </a:ln>
                        </pic:spPr>
                      </pic:pic>
                    </a:graphicData>
                  </a:graphic>
                </wp:anchor>
              </w:drawing>
            </w:r>
          </w:p>
        </w:tc>
      </w:tr>
      <w:tr w14:paraId="6CA46B7F">
        <w:tblPrEx>
          <w:tblCellMar>
            <w:top w:w="0" w:type="dxa"/>
            <w:left w:w="108" w:type="dxa"/>
            <w:bottom w:w="0" w:type="dxa"/>
            <w:right w:w="108"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3C2BE2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4EF852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大会议桌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2A05D7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58B71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3AC27347">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1、贴面材料：采用胡桃木饰面，厚度0.6mm；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2、封边用材：与贴面相同的木皮封边；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3、基材：采用业内领先品牌的E0级高密度板，优质绿色环保产品，甲醛含量≤1.0mg/L密度≥760kg/m3，静曲张度≥ 51.2Mpa，吸水膨胀率≤8.1%.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4、油漆：面漆采用业内领先品牌得PU聚脂漆，底漆采用PE不饱和树脂漆，符合欧洲环保要求，五底三面工艺，漆膜丰满，漆膜坚硬耐磨、光泽高，油漆表面硬度≥3H；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5、五金配件：优质五金配件。                                                                            6、规格型号：3200mm*1200mm*750mm。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6938C1D5">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57785</wp:posOffset>
                  </wp:positionH>
                  <wp:positionV relativeFrom="paragraph">
                    <wp:posOffset>236220</wp:posOffset>
                  </wp:positionV>
                  <wp:extent cx="2204720" cy="1615440"/>
                  <wp:effectExtent l="0" t="0" r="5080" b="3810"/>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13"/>
                          <a:stretch>
                            <a:fillRect/>
                          </a:stretch>
                        </pic:blipFill>
                        <pic:spPr>
                          <a:xfrm>
                            <a:off x="0" y="0"/>
                            <a:ext cx="2204720" cy="1615440"/>
                          </a:xfrm>
                          <a:prstGeom prst="rect">
                            <a:avLst/>
                          </a:prstGeom>
                          <a:noFill/>
                          <a:ln>
                            <a:noFill/>
                          </a:ln>
                        </pic:spPr>
                      </pic:pic>
                    </a:graphicData>
                  </a:graphic>
                </wp:anchor>
              </w:drawing>
            </w:r>
          </w:p>
        </w:tc>
      </w:tr>
      <w:tr w14:paraId="2F7F50A5">
        <w:tblPrEx>
          <w:tblCellMar>
            <w:top w:w="0" w:type="dxa"/>
            <w:left w:w="108" w:type="dxa"/>
            <w:bottom w:w="0" w:type="dxa"/>
            <w:right w:w="108" w:type="dxa"/>
          </w:tblCellMar>
        </w:tblPrEx>
        <w:trPr>
          <w:trHeight w:val="309"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5D90FC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0018AB1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活动会议桌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954243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C03413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2390843F">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1、采用优质E0级环保板材；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2、饰面纸：采用</w:t>
            </w:r>
            <w:r>
              <w:rPr>
                <w:rFonts w:hint="eastAsia" w:ascii="宋体" w:hAnsi="宋体" w:cs="宋体"/>
                <w:color w:val="000000"/>
                <w:kern w:val="0"/>
                <w:sz w:val="24"/>
                <w:szCs w:val="24"/>
                <w:highlight w:val="none"/>
                <w:lang w:val="en-US" w:eastAsia="zh-CN" w:bidi="ar"/>
              </w:rPr>
              <w:t>业内领</w:t>
            </w:r>
            <w:r>
              <w:rPr>
                <w:rFonts w:hint="eastAsia" w:ascii="宋体" w:hAnsi="宋体" w:cs="宋体"/>
                <w:color w:val="000000"/>
                <w:kern w:val="0"/>
                <w:sz w:val="24"/>
                <w:szCs w:val="24"/>
                <w:highlight w:val="none"/>
                <w:lang w:bidi="ar"/>
              </w:rPr>
              <w:t>先</w:t>
            </w:r>
            <w:r>
              <w:rPr>
                <w:rFonts w:hint="eastAsia"/>
                <w:highlight w:val="none"/>
                <w:lang w:val="en-US" w:eastAsia="zh-CN"/>
              </w:rPr>
              <w:t>品牌</w:t>
            </w:r>
            <w:r>
              <w:rPr>
                <w:rFonts w:hint="eastAsia" w:ascii="宋体" w:hAnsi="宋体" w:cs="宋体"/>
                <w:color w:val="000000"/>
                <w:kern w:val="0"/>
                <w:sz w:val="24"/>
                <w:szCs w:val="24"/>
                <w:highlight w:val="none"/>
                <w:lang w:bidi="ar"/>
              </w:rPr>
              <w:t>饰面纸；压纹采用钢板，浮雕细腻，质感明显。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3、PVC封边：采用优质厚PVC封边带，厚度≥2mm；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4、胶水：采用环保热熔胶；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5、钢制脚架，采用优质冷轧钢折弯而成，表面静电粉末喷涂。                                                   6、规格型号：1400*500*750。</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33B6390E">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206375</wp:posOffset>
                  </wp:positionH>
                  <wp:positionV relativeFrom="paragraph">
                    <wp:posOffset>271780</wp:posOffset>
                  </wp:positionV>
                  <wp:extent cx="2333625" cy="1275080"/>
                  <wp:effectExtent l="0" t="0" r="9525" b="1270"/>
                  <wp:wrapNone/>
                  <wp:docPr id="18" name="图片_17"/>
                  <wp:cNvGraphicFramePr/>
                  <a:graphic xmlns:a="http://schemas.openxmlformats.org/drawingml/2006/main">
                    <a:graphicData uri="http://schemas.openxmlformats.org/drawingml/2006/picture">
                      <pic:pic xmlns:pic="http://schemas.openxmlformats.org/drawingml/2006/picture">
                        <pic:nvPicPr>
                          <pic:cNvPr id="18" name="图片_17"/>
                          <pic:cNvPicPr/>
                        </pic:nvPicPr>
                        <pic:blipFill>
                          <a:blip r:embed="rId14"/>
                          <a:stretch>
                            <a:fillRect/>
                          </a:stretch>
                        </pic:blipFill>
                        <pic:spPr>
                          <a:xfrm>
                            <a:off x="0" y="0"/>
                            <a:ext cx="2333625" cy="1275080"/>
                          </a:xfrm>
                          <a:prstGeom prst="rect">
                            <a:avLst/>
                          </a:prstGeom>
                          <a:noFill/>
                          <a:ln>
                            <a:noFill/>
                          </a:ln>
                        </pic:spPr>
                      </pic:pic>
                    </a:graphicData>
                  </a:graphic>
                </wp:anchor>
              </w:drawing>
            </w:r>
          </w:p>
        </w:tc>
      </w:tr>
      <w:tr w14:paraId="2585325E">
        <w:tblPrEx>
          <w:tblCellMar>
            <w:top w:w="0" w:type="dxa"/>
            <w:left w:w="108" w:type="dxa"/>
            <w:bottom w:w="0" w:type="dxa"/>
            <w:right w:w="108" w:type="dxa"/>
          </w:tblCellMar>
        </w:tblPrEx>
        <w:trPr>
          <w:trHeight w:val="18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9E3CF3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5E8EEC5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屏风卡位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DE8042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27BBAA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00E4A">
            <w:pPr>
              <w:widowControl/>
              <w:numPr>
                <w:ilvl w:val="0"/>
                <w:numId w:val="17"/>
              </w:numPr>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框架用材：采用业内领先品牌的优质国标6063硬质合金铝合金型材，铝材壁厚达1.5mm以上，韦氏硬度：11°-14°；局部加强壁厚2.0 mm，韦氏硬度：14°-16°,韦氏硬度及壁厚符合GB/T  3325-1995金属家具通用标准。                                                                                                                                         2、基材：优质E0级刨花板，扪布：采用业内领先品牌的布艺，表面纹理、经纬线、耐色牢度</w:t>
            </w:r>
            <w:r>
              <w:rPr>
                <w:rFonts w:hint="eastAsia" w:ascii="宋体" w:hAnsi="宋体" w:cs="宋体"/>
                <w:color w:val="000000"/>
                <w:kern w:val="0"/>
                <w:sz w:val="24"/>
                <w:szCs w:val="24"/>
                <w:highlight w:val="none"/>
                <w:lang w:val="en-US" w:eastAsia="zh-CN" w:bidi="ar"/>
              </w:rPr>
              <w:t>牢。</w:t>
            </w:r>
          </w:p>
          <w:p w14:paraId="0E0461A7">
            <w:pPr>
              <w:widowControl/>
              <w:numPr>
                <w:ilvl w:val="0"/>
                <w:numId w:val="0"/>
              </w:numPr>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3、涂装：静电喷涂树脂；                                                                                                                                                                                                                                                                            4、功能：内部强弱电走线管理分区，屏风走线面板可翻开便于线路维护检修。                                    5、屏风卡位的规格型号：1400mm*1400mm*1100mm，活动柜的规格型号为标准。</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19C82235">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280035</wp:posOffset>
                  </wp:positionH>
                  <wp:positionV relativeFrom="paragraph">
                    <wp:posOffset>123190</wp:posOffset>
                  </wp:positionV>
                  <wp:extent cx="1939290" cy="978535"/>
                  <wp:effectExtent l="0" t="0" r="3810" b="12065"/>
                  <wp:wrapNone/>
                  <wp:docPr id="10" name="图片_14"/>
                  <wp:cNvGraphicFramePr/>
                  <a:graphic xmlns:a="http://schemas.openxmlformats.org/drawingml/2006/main">
                    <a:graphicData uri="http://schemas.openxmlformats.org/drawingml/2006/picture">
                      <pic:pic xmlns:pic="http://schemas.openxmlformats.org/drawingml/2006/picture">
                        <pic:nvPicPr>
                          <pic:cNvPr id="10" name="图片_14"/>
                          <pic:cNvPicPr/>
                        </pic:nvPicPr>
                        <pic:blipFill>
                          <a:blip r:embed="rId15"/>
                          <a:stretch>
                            <a:fillRect/>
                          </a:stretch>
                        </pic:blipFill>
                        <pic:spPr>
                          <a:xfrm>
                            <a:off x="0" y="0"/>
                            <a:ext cx="1939290" cy="978535"/>
                          </a:xfrm>
                          <a:prstGeom prst="rect">
                            <a:avLst/>
                          </a:prstGeom>
                          <a:noFill/>
                          <a:ln>
                            <a:noFill/>
                          </a:ln>
                        </pic:spPr>
                      </pic:pic>
                    </a:graphicData>
                  </a:graphic>
                </wp:anchor>
              </w:drawing>
            </w:r>
          </w:p>
        </w:tc>
      </w:tr>
      <w:tr w14:paraId="0AD31BCB">
        <w:tblPrEx>
          <w:tblCellMar>
            <w:top w:w="0" w:type="dxa"/>
            <w:left w:w="108" w:type="dxa"/>
            <w:bottom w:w="0" w:type="dxa"/>
            <w:right w:w="108" w:type="dxa"/>
          </w:tblCellMar>
        </w:tblPrEx>
        <w:trPr>
          <w:trHeight w:val="94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E6F0D2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BAB670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活动柜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E96CBA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B38D2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95042">
            <w:pPr>
              <w:jc w:val="left"/>
              <w:rPr>
                <w:rFonts w:hint="eastAsia" w:ascii="宋体" w:hAnsi="宋体" w:cs="宋体"/>
                <w:color w:val="000000"/>
                <w:sz w:val="24"/>
                <w:szCs w:val="24"/>
                <w:highlight w:val="none"/>
              </w:rPr>
            </w:pP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2764E551">
            <w:pPr>
              <w:jc w:val="center"/>
              <w:rPr>
                <w:rFonts w:hint="eastAsia" w:ascii="宋体" w:hAnsi="宋体" w:cs="宋体"/>
                <w:color w:val="000000"/>
                <w:sz w:val="20"/>
                <w:highlight w:val="none"/>
              </w:rPr>
            </w:pPr>
          </w:p>
        </w:tc>
      </w:tr>
      <w:tr w14:paraId="7A907BFE">
        <w:tblPrEx>
          <w:tblCellMar>
            <w:top w:w="0" w:type="dxa"/>
            <w:left w:w="108" w:type="dxa"/>
            <w:bottom w:w="0" w:type="dxa"/>
            <w:right w:w="108" w:type="dxa"/>
          </w:tblCellMar>
        </w:tblPrEx>
        <w:trPr>
          <w:trHeight w:val="306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3C3014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46067E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茶水柜1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020387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58A01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3523F32F">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1、贴面材料：采用胡桃木饰面，厚度0.6mm；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2、封边用材：与贴面相同的木皮封边；</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3、基材：采用业内领先品牌的E0级高密度板，优质绿色环保产品，甲醛含量≤1.0mg/L密度≥760kg/m3，静曲张度≥ 51.2Mpa，吸水膨胀率≤8.1%.</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4、油漆：面漆采用业内领先品牌的PU聚脂漆，底漆采用PE不饱和树脂漆，符合欧洲环保要求，五底三面工艺，漆膜丰满，漆膜坚硬耐磨、光泽高，油漆表面硬度≥3H；</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5、五金配件：优质五金配件。                                                                          6、规格型号：标准。</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700283A7">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567055</wp:posOffset>
                  </wp:positionH>
                  <wp:positionV relativeFrom="paragraph">
                    <wp:posOffset>38100</wp:posOffset>
                  </wp:positionV>
                  <wp:extent cx="1732915" cy="1806575"/>
                  <wp:effectExtent l="0" t="0" r="635" b="3175"/>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16"/>
                          <a:stretch>
                            <a:fillRect/>
                          </a:stretch>
                        </pic:blipFill>
                        <pic:spPr>
                          <a:xfrm>
                            <a:off x="0" y="0"/>
                            <a:ext cx="1732915" cy="1806575"/>
                          </a:xfrm>
                          <a:prstGeom prst="rect">
                            <a:avLst/>
                          </a:prstGeom>
                          <a:noFill/>
                          <a:ln>
                            <a:noFill/>
                          </a:ln>
                        </pic:spPr>
                      </pic:pic>
                    </a:graphicData>
                  </a:graphic>
                </wp:anchor>
              </w:drawing>
            </w:r>
          </w:p>
        </w:tc>
      </w:tr>
      <w:tr w14:paraId="1D5FF5A2">
        <w:tblPrEx>
          <w:tblCellMar>
            <w:top w:w="0" w:type="dxa"/>
            <w:left w:w="108" w:type="dxa"/>
            <w:bottom w:w="0" w:type="dxa"/>
            <w:right w:w="108" w:type="dxa"/>
          </w:tblCellMar>
        </w:tblPrEx>
        <w:trPr>
          <w:trHeight w:val="250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3237D1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470863C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茶水柜2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7AA3787">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6DE82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2C9AED8C">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1、贴面用材：采用业内领先品牌的饰面，压纹采用钢板，浮雕细腻，质感明显，具有色泽鲜亮、色牢度高等特点，可保持十年以上不褪色，饰面后板材环保等级可达到E0级，燃烧性能达到GB/T8626所规定的指标；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2、基料板材：选用业内领先品牌的E0级实木颗粒板；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3、封边：采用优质厚PVC封边带，厚度≥2mm。                                                   4、规格型号：1200mm*400mm*1000mm。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457C4C0D">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287020</wp:posOffset>
                  </wp:positionH>
                  <wp:positionV relativeFrom="paragraph">
                    <wp:posOffset>67945</wp:posOffset>
                  </wp:positionV>
                  <wp:extent cx="2033905" cy="1445260"/>
                  <wp:effectExtent l="0" t="0" r="4445" b="2540"/>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17"/>
                          <a:stretch>
                            <a:fillRect/>
                          </a:stretch>
                        </pic:blipFill>
                        <pic:spPr>
                          <a:xfrm>
                            <a:off x="0" y="0"/>
                            <a:ext cx="2033905" cy="1445260"/>
                          </a:xfrm>
                          <a:prstGeom prst="rect">
                            <a:avLst/>
                          </a:prstGeom>
                          <a:noFill/>
                          <a:ln>
                            <a:noFill/>
                          </a:ln>
                        </pic:spPr>
                      </pic:pic>
                    </a:graphicData>
                  </a:graphic>
                </wp:anchor>
              </w:drawing>
            </w:r>
          </w:p>
        </w:tc>
      </w:tr>
      <w:tr w14:paraId="28FD8298">
        <w:tblPrEx>
          <w:tblCellMar>
            <w:top w:w="0" w:type="dxa"/>
            <w:left w:w="108" w:type="dxa"/>
            <w:bottom w:w="0" w:type="dxa"/>
            <w:right w:w="108" w:type="dxa"/>
          </w:tblCellMar>
        </w:tblPrEx>
        <w:trPr>
          <w:trHeight w:val="27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6D7674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6072A64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办公桌1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E493BA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400F8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套</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482907DE">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1、贴面用材：采用业内领先品牌的饰面，压纹采用钢板，浮雕细腻，质感明显，具有色泽鲜亮、色牢度高等特点，可保持十年以上不褪色，饰面后板材环保等级可达到E0级，燃烧性能达到GB/T8626所规定的指标；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2、基料板材：选用业内领先品牌的E0级实木颗粒板；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3、封边：采用优质厚PVC封边带，厚度≥2mm。                                                       4、规格型号：1400mm*600mm*750mm。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75E7DBCE">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668020</wp:posOffset>
                  </wp:positionH>
                  <wp:positionV relativeFrom="paragraph">
                    <wp:posOffset>89535</wp:posOffset>
                  </wp:positionV>
                  <wp:extent cx="1730375" cy="1586230"/>
                  <wp:effectExtent l="0" t="0" r="3175" b="1397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18"/>
                          <a:stretch>
                            <a:fillRect/>
                          </a:stretch>
                        </pic:blipFill>
                        <pic:spPr>
                          <a:xfrm>
                            <a:off x="0" y="0"/>
                            <a:ext cx="1730375" cy="1586230"/>
                          </a:xfrm>
                          <a:prstGeom prst="rect">
                            <a:avLst/>
                          </a:prstGeom>
                          <a:noFill/>
                          <a:ln>
                            <a:noFill/>
                          </a:ln>
                        </pic:spPr>
                      </pic:pic>
                    </a:graphicData>
                  </a:graphic>
                </wp:anchor>
              </w:drawing>
            </w:r>
          </w:p>
        </w:tc>
      </w:tr>
      <w:tr w14:paraId="2AC30D5E">
        <w:tblPrEx>
          <w:tblCellMar>
            <w:top w:w="0" w:type="dxa"/>
            <w:left w:w="108" w:type="dxa"/>
            <w:bottom w:w="0" w:type="dxa"/>
            <w:right w:w="108" w:type="dxa"/>
          </w:tblCellMar>
        </w:tblPrEx>
        <w:trPr>
          <w:trHeight w:val="2975"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1C4349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21FF308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办公桌2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023910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745FC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7ECAE6F4">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1、采用国优质E0级环保高密度刨花板；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2、饰面纸：采用领先品牌的饰面纸；压纹采用钢板，浮雕细腻，质感明显。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3、PVC封边：采用优质厚PVC封边带，厚度≥2mm；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4、胶水：采用知名热熔胶品牌；</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5、五金配件：采用品牌优质五金连接件。                                                                                                                                                               6、结构：附柜采用45度拼接结构，拉米诺连接方式。                                                 7、规格型号：1600mm*1600mm*750mm。</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3773D080">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299085</wp:posOffset>
                  </wp:positionH>
                  <wp:positionV relativeFrom="paragraph">
                    <wp:posOffset>94615</wp:posOffset>
                  </wp:positionV>
                  <wp:extent cx="2159000" cy="1299845"/>
                  <wp:effectExtent l="0" t="0" r="12700" b="14605"/>
                  <wp:wrapNone/>
                  <wp:docPr id="8" name="图片_22"/>
                  <wp:cNvGraphicFramePr/>
                  <a:graphic xmlns:a="http://schemas.openxmlformats.org/drawingml/2006/main">
                    <a:graphicData uri="http://schemas.openxmlformats.org/drawingml/2006/picture">
                      <pic:pic xmlns:pic="http://schemas.openxmlformats.org/drawingml/2006/picture">
                        <pic:nvPicPr>
                          <pic:cNvPr id="8" name="图片_22"/>
                          <pic:cNvPicPr/>
                        </pic:nvPicPr>
                        <pic:blipFill>
                          <a:blip r:embed="rId19"/>
                          <a:stretch>
                            <a:fillRect/>
                          </a:stretch>
                        </pic:blipFill>
                        <pic:spPr>
                          <a:xfrm>
                            <a:off x="0" y="0"/>
                            <a:ext cx="2159000" cy="1299845"/>
                          </a:xfrm>
                          <a:prstGeom prst="rect">
                            <a:avLst/>
                          </a:prstGeom>
                          <a:noFill/>
                          <a:ln>
                            <a:noFill/>
                          </a:ln>
                        </pic:spPr>
                      </pic:pic>
                    </a:graphicData>
                  </a:graphic>
                </wp:anchor>
              </w:drawing>
            </w:r>
          </w:p>
        </w:tc>
      </w:tr>
      <w:tr w14:paraId="3A693052">
        <w:tblPrEx>
          <w:tblCellMar>
            <w:top w:w="0" w:type="dxa"/>
            <w:left w:w="108" w:type="dxa"/>
            <w:bottom w:w="0" w:type="dxa"/>
            <w:right w:w="108" w:type="dxa"/>
          </w:tblCellMar>
        </w:tblPrEx>
        <w:trPr>
          <w:trHeight w:val="9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AE26AC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3F0DB1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沙发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464239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2CD09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28054DC5">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1、面材：采用</w:t>
            </w:r>
            <w:r>
              <w:rPr>
                <w:rFonts w:hint="eastAsia" w:ascii="宋体" w:hAnsi="宋体" w:cs="宋体"/>
                <w:color w:val="000000"/>
                <w:kern w:val="0"/>
                <w:sz w:val="24"/>
                <w:szCs w:val="24"/>
                <w:highlight w:val="yellow"/>
                <w:lang w:eastAsia="zh-CN" w:bidi="ar"/>
              </w:rPr>
              <w:t>优质西皮</w:t>
            </w:r>
            <w:r>
              <w:rPr>
                <w:rFonts w:hint="eastAsia" w:ascii="宋体" w:hAnsi="宋体" w:cs="宋体"/>
                <w:color w:val="000000"/>
                <w:kern w:val="0"/>
                <w:sz w:val="24"/>
                <w:szCs w:val="24"/>
                <w:highlight w:val="none"/>
                <w:lang w:bidi="ar"/>
              </w:rPr>
              <w:t xml:space="preserve">，皮面厚实而且柔软，富于韧性，皮面光泽度好，透气性强，经液态浸色及防潮、防污等工艺处理。                                         2、内部材料：采用PU成型阻燃发泡高密度海绵,表面有一层保护面,可防氧化，防碎，经过HD测试不易变形，定型棉工艺结构，高强度蛇型拉力筋结构，能均匀承托负重，在长期负重状态下性能保持良好，耐久不变形，高回弹，耐冲击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3、框架：采用松木材质，材质坚硬钢性强，木材含水水率低于9%，经过高温高压、防虫防腐等处理，不易变形折断，钢制脚架。                                                                                    4、规格：</w:t>
            </w:r>
            <w:r>
              <w:rPr>
                <w:rFonts w:hint="eastAsia" w:ascii="宋体" w:hAnsi="宋体" w:cs="宋体"/>
                <w:color w:val="000000"/>
                <w:kern w:val="0"/>
                <w:sz w:val="24"/>
                <w:szCs w:val="24"/>
                <w:highlight w:val="none"/>
                <w:lang w:val="en-US" w:eastAsia="zh-CN" w:bidi="ar"/>
              </w:rPr>
              <w:t>1600</w:t>
            </w:r>
            <w:r>
              <w:rPr>
                <w:rFonts w:hint="eastAsia" w:ascii="宋体" w:hAnsi="宋体" w:cs="宋体"/>
                <w:color w:val="000000"/>
                <w:kern w:val="0"/>
                <w:sz w:val="24"/>
                <w:szCs w:val="24"/>
                <w:highlight w:val="none"/>
                <w:lang w:bidi="ar"/>
              </w:rPr>
              <w:t>mm*</w:t>
            </w:r>
            <w:r>
              <w:rPr>
                <w:rFonts w:hint="eastAsia" w:ascii="宋体" w:hAnsi="宋体" w:cs="宋体"/>
                <w:color w:val="000000"/>
                <w:kern w:val="0"/>
                <w:sz w:val="24"/>
                <w:szCs w:val="24"/>
                <w:highlight w:val="none"/>
                <w:lang w:val="en-US" w:eastAsia="zh-CN" w:bidi="ar"/>
              </w:rPr>
              <w:t>80</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820m</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r>
              <w:rPr>
                <w:rFonts w:hint="eastAsia" w:ascii="宋体" w:hAnsi="宋体" w:cs="宋体"/>
                <w:color w:val="000000"/>
                <w:kern w:val="0"/>
                <w:sz w:val="24"/>
                <w:szCs w:val="24"/>
                <w:highlight w:val="none"/>
                <w:lang w:bidi="ar"/>
              </w:rPr>
              <w:t>。。</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63237100">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204470</wp:posOffset>
                  </wp:positionH>
                  <wp:positionV relativeFrom="paragraph">
                    <wp:posOffset>-319405</wp:posOffset>
                  </wp:positionV>
                  <wp:extent cx="1859280" cy="1338580"/>
                  <wp:effectExtent l="0" t="0" r="7620" b="13970"/>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20"/>
                          <a:stretch>
                            <a:fillRect/>
                          </a:stretch>
                        </pic:blipFill>
                        <pic:spPr>
                          <a:xfrm>
                            <a:off x="0" y="0"/>
                            <a:ext cx="1859280" cy="1338580"/>
                          </a:xfrm>
                          <a:prstGeom prst="rect">
                            <a:avLst/>
                          </a:prstGeom>
                          <a:noFill/>
                          <a:ln>
                            <a:noFill/>
                          </a:ln>
                        </pic:spPr>
                      </pic:pic>
                    </a:graphicData>
                  </a:graphic>
                </wp:anchor>
              </w:drawing>
            </w:r>
          </w:p>
        </w:tc>
      </w:tr>
      <w:tr w14:paraId="56688B83">
        <w:tblPrEx>
          <w:tblCellMar>
            <w:top w:w="0" w:type="dxa"/>
            <w:left w:w="108" w:type="dxa"/>
            <w:bottom w:w="0" w:type="dxa"/>
            <w:right w:w="108" w:type="dxa"/>
          </w:tblCellMar>
        </w:tblPrEx>
        <w:trPr>
          <w:trHeight w:val="21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3BB9F36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D5A778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茶几</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C57D01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F86C8B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张</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6B395254">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1、采用国优质E0级环保高密度刨花板；</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2、饰面纸：采用领先品牌的饰面纸；压纹采用钢板，浮雕细腻，质感明显。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3、PVC封边：采用优质厚PVC封边带，厚度≥2mm；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4、胶水：采用知名热熔胶品牌；</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5、五金配件：采用品牌优质五金连接件。                                                         6、规格：</w:t>
            </w:r>
            <w:r>
              <w:rPr>
                <w:rFonts w:hint="eastAsia" w:ascii="宋体" w:hAnsi="宋体" w:cs="宋体"/>
                <w:color w:val="000000"/>
                <w:kern w:val="0"/>
                <w:sz w:val="24"/>
                <w:szCs w:val="24"/>
                <w:highlight w:val="none"/>
                <w:lang w:val="en-US" w:eastAsia="zh-CN" w:bidi="ar"/>
              </w:rPr>
              <w:t>1200</w:t>
            </w:r>
            <w:r>
              <w:rPr>
                <w:rFonts w:hint="eastAsia" w:ascii="宋体" w:hAnsi="宋体" w:cs="宋体"/>
                <w:color w:val="000000"/>
                <w:kern w:val="0"/>
                <w:sz w:val="24"/>
                <w:szCs w:val="24"/>
                <w:highlight w:val="none"/>
                <w:lang w:bidi="ar"/>
              </w:rPr>
              <w:t>mm*</w:t>
            </w:r>
            <w:r>
              <w:rPr>
                <w:rFonts w:hint="eastAsia" w:ascii="宋体" w:hAnsi="宋体" w:cs="宋体"/>
                <w:color w:val="000000"/>
                <w:kern w:val="0"/>
                <w:sz w:val="24"/>
                <w:szCs w:val="24"/>
                <w:highlight w:val="none"/>
                <w:lang w:val="en-US" w:eastAsia="zh-CN" w:bidi="ar"/>
              </w:rPr>
              <w:t>60</w:t>
            </w:r>
            <w:r>
              <w:rPr>
                <w:rFonts w:hint="eastAsia" w:ascii="宋体" w:hAnsi="宋体" w:cs="宋体"/>
                <w:color w:val="000000"/>
                <w:kern w:val="0"/>
                <w:sz w:val="24"/>
                <w:szCs w:val="24"/>
                <w:highlight w:val="none"/>
                <w:lang w:bidi="ar"/>
              </w:rPr>
              <w:t>0mm*</w:t>
            </w:r>
            <w:r>
              <w:rPr>
                <w:rFonts w:hint="eastAsia" w:ascii="宋体" w:hAnsi="宋体" w:cs="宋体"/>
                <w:color w:val="000000"/>
                <w:kern w:val="0"/>
                <w:sz w:val="24"/>
                <w:szCs w:val="24"/>
                <w:highlight w:val="none"/>
                <w:lang w:val="en-US" w:eastAsia="zh-CN" w:bidi="ar"/>
              </w:rPr>
              <w:t>420m</w:t>
            </w:r>
            <w:r>
              <w:rPr>
                <w:rFonts w:hint="eastAsia" w:ascii="宋体" w:hAnsi="宋体" w:cs="宋体"/>
                <w:color w:val="000000"/>
                <w:kern w:val="0"/>
                <w:sz w:val="24"/>
                <w:szCs w:val="24"/>
                <w:highlight w:val="none"/>
                <w:lang w:bidi="ar"/>
              </w:rPr>
              <w:t>m</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可上下浮动20mm</w:t>
            </w:r>
            <w:r>
              <w:rPr>
                <w:rFonts w:hint="eastAsia" w:ascii="宋体" w:hAnsi="宋体" w:cs="宋体"/>
                <w:color w:val="000000"/>
                <w:kern w:val="0"/>
                <w:sz w:val="24"/>
                <w:szCs w:val="24"/>
                <w:highlight w:val="none"/>
                <w:lang w:bidi="ar"/>
              </w:rPr>
              <w:t>。</w:t>
            </w:r>
          </w:p>
        </w:tc>
        <w:tc>
          <w:tcPr>
            <w:tcW w:w="4061" w:type="dxa"/>
            <w:tcBorders>
              <w:top w:val="single" w:color="000000" w:sz="4" w:space="0"/>
              <w:left w:val="single" w:color="000000" w:sz="4" w:space="0"/>
              <w:bottom w:val="single" w:color="000000" w:sz="4" w:space="0"/>
              <w:right w:val="single" w:color="000000" w:sz="4" w:space="0"/>
            </w:tcBorders>
            <w:noWrap/>
            <w:vAlign w:val="center"/>
          </w:tcPr>
          <w:p w14:paraId="7E647674">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208280</wp:posOffset>
                  </wp:positionH>
                  <wp:positionV relativeFrom="paragraph">
                    <wp:posOffset>50165</wp:posOffset>
                  </wp:positionV>
                  <wp:extent cx="2204085" cy="1216660"/>
                  <wp:effectExtent l="0" t="0" r="5715" b="2540"/>
                  <wp:wrapNone/>
                  <wp:docPr id="9" name="图片_23"/>
                  <wp:cNvGraphicFramePr/>
                  <a:graphic xmlns:a="http://schemas.openxmlformats.org/drawingml/2006/main">
                    <a:graphicData uri="http://schemas.openxmlformats.org/drawingml/2006/picture">
                      <pic:pic xmlns:pic="http://schemas.openxmlformats.org/drawingml/2006/picture">
                        <pic:nvPicPr>
                          <pic:cNvPr id="9" name="图片_23"/>
                          <pic:cNvPicPr/>
                        </pic:nvPicPr>
                        <pic:blipFill>
                          <a:blip r:embed="rId21"/>
                          <a:stretch>
                            <a:fillRect/>
                          </a:stretch>
                        </pic:blipFill>
                        <pic:spPr>
                          <a:xfrm>
                            <a:off x="0" y="0"/>
                            <a:ext cx="2204085" cy="1216660"/>
                          </a:xfrm>
                          <a:prstGeom prst="rect">
                            <a:avLst/>
                          </a:prstGeom>
                          <a:noFill/>
                          <a:ln>
                            <a:noFill/>
                          </a:ln>
                        </pic:spPr>
                      </pic:pic>
                    </a:graphicData>
                  </a:graphic>
                </wp:anchor>
              </w:drawing>
            </w:r>
          </w:p>
        </w:tc>
      </w:tr>
      <w:tr w14:paraId="0ED1B993">
        <w:tblPrEx>
          <w:tblCellMar>
            <w:top w:w="0" w:type="dxa"/>
            <w:left w:w="108" w:type="dxa"/>
            <w:bottom w:w="0" w:type="dxa"/>
            <w:right w:w="108" w:type="dxa"/>
          </w:tblCellMar>
        </w:tblPrEx>
        <w:trPr>
          <w:trHeight w:val="28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044BA54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6DA7CD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文件柜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3606D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F0460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个</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6C1030D4">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采用0.8mm钢板制作，经酸洗后静电烤漆；  规格型号：900mm*400mm*1850mm。</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109EF7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1336040</wp:posOffset>
                  </wp:positionH>
                  <wp:positionV relativeFrom="paragraph">
                    <wp:posOffset>78740</wp:posOffset>
                  </wp:positionV>
                  <wp:extent cx="1029970" cy="1692910"/>
                  <wp:effectExtent l="0" t="0" r="17780" b="2540"/>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22"/>
                          <a:stretch>
                            <a:fillRect/>
                          </a:stretch>
                        </pic:blipFill>
                        <pic:spPr>
                          <a:xfrm>
                            <a:off x="0" y="0"/>
                            <a:ext cx="1029970" cy="1692910"/>
                          </a:xfrm>
                          <a:prstGeom prst="rect">
                            <a:avLst/>
                          </a:prstGeom>
                          <a:noFill/>
                          <a:ln>
                            <a:noFill/>
                          </a:ln>
                        </pic:spPr>
                      </pic:pic>
                    </a:graphicData>
                  </a:graphic>
                </wp:anchor>
              </w:drawing>
            </w:r>
            <w:r>
              <w:rPr>
                <w:rFonts w:hint="eastAsia" w:ascii="宋体" w:hAnsi="宋体" w:cs="宋体"/>
                <w:color w:val="000000"/>
                <w:kern w:val="0"/>
                <w:sz w:val="22"/>
                <w:szCs w:val="22"/>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8890</wp:posOffset>
                  </wp:positionH>
                  <wp:positionV relativeFrom="paragraph">
                    <wp:posOffset>28575</wp:posOffset>
                  </wp:positionV>
                  <wp:extent cx="1132840" cy="1729105"/>
                  <wp:effectExtent l="0" t="0" r="10160" b="4445"/>
                  <wp:wrapNone/>
                  <wp:docPr id="25" name="图片_9"/>
                  <wp:cNvGraphicFramePr/>
                  <a:graphic xmlns:a="http://schemas.openxmlformats.org/drawingml/2006/main">
                    <a:graphicData uri="http://schemas.openxmlformats.org/drawingml/2006/picture">
                      <pic:pic xmlns:pic="http://schemas.openxmlformats.org/drawingml/2006/picture">
                        <pic:nvPicPr>
                          <pic:cNvPr id="25" name="图片_9"/>
                          <pic:cNvPicPr/>
                        </pic:nvPicPr>
                        <pic:blipFill>
                          <a:blip r:embed="rId23"/>
                          <a:stretch>
                            <a:fillRect/>
                          </a:stretch>
                        </pic:blipFill>
                        <pic:spPr>
                          <a:xfrm>
                            <a:off x="0" y="0"/>
                            <a:ext cx="1132840" cy="1729105"/>
                          </a:xfrm>
                          <a:prstGeom prst="rect">
                            <a:avLst/>
                          </a:prstGeom>
                          <a:noFill/>
                          <a:ln>
                            <a:noFill/>
                          </a:ln>
                        </pic:spPr>
                      </pic:pic>
                    </a:graphicData>
                  </a:graphic>
                </wp:anchor>
              </w:drawing>
            </w:r>
          </w:p>
        </w:tc>
      </w:tr>
      <w:tr w14:paraId="5854F631">
        <w:tblPrEx>
          <w:tblCellMar>
            <w:top w:w="0" w:type="dxa"/>
            <w:left w:w="108" w:type="dxa"/>
            <w:bottom w:w="0" w:type="dxa"/>
            <w:right w:w="108" w:type="dxa"/>
          </w:tblCellMar>
        </w:tblPrEx>
        <w:trPr>
          <w:trHeight w:val="246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624F7C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488C84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更衣柜1</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3A0C28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C80FE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个</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127FC5F5">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采用0.8mm钢板制作，经酸洗后静电烤漆。规格型号：900mm*400mm*1850mm。</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3E2B19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1058545</wp:posOffset>
                  </wp:positionH>
                  <wp:positionV relativeFrom="paragraph">
                    <wp:posOffset>36830</wp:posOffset>
                  </wp:positionV>
                  <wp:extent cx="894080" cy="1525270"/>
                  <wp:effectExtent l="0" t="0" r="1270" b="1778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24"/>
                          <a:stretch>
                            <a:fillRect/>
                          </a:stretch>
                        </pic:blipFill>
                        <pic:spPr>
                          <a:xfrm>
                            <a:off x="0" y="0"/>
                            <a:ext cx="894080" cy="1525270"/>
                          </a:xfrm>
                          <a:prstGeom prst="rect">
                            <a:avLst/>
                          </a:prstGeom>
                          <a:noFill/>
                          <a:ln>
                            <a:noFill/>
                          </a:ln>
                        </pic:spPr>
                      </pic:pic>
                    </a:graphicData>
                  </a:graphic>
                </wp:anchor>
              </w:drawing>
            </w:r>
          </w:p>
        </w:tc>
      </w:tr>
      <w:tr w14:paraId="589D90BF">
        <w:tblPrEx>
          <w:tblCellMar>
            <w:top w:w="0" w:type="dxa"/>
            <w:left w:w="108" w:type="dxa"/>
            <w:bottom w:w="0" w:type="dxa"/>
            <w:right w:w="108" w:type="dxa"/>
          </w:tblCellMar>
        </w:tblPrEx>
        <w:trPr>
          <w:trHeight w:val="271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D256A9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F95D28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更衣柜2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4A2380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06CC8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个</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5A2A30BD">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采用0.8mm钢板制作，经酸洗后静电烤漆。规格型号：900mm*400mm*1850mm。</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466D8E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990600</wp:posOffset>
                  </wp:positionH>
                  <wp:positionV relativeFrom="paragraph">
                    <wp:posOffset>59690</wp:posOffset>
                  </wp:positionV>
                  <wp:extent cx="819150" cy="1468755"/>
                  <wp:effectExtent l="0" t="0" r="0" b="17145"/>
                  <wp:wrapNone/>
                  <wp:docPr id="24" name="图片_5"/>
                  <wp:cNvGraphicFramePr/>
                  <a:graphic xmlns:a="http://schemas.openxmlformats.org/drawingml/2006/main">
                    <a:graphicData uri="http://schemas.openxmlformats.org/drawingml/2006/picture">
                      <pic:pic xmlns:pic="http://schemas.openxmlformats.org/drawingml/2006/picture">
                        <pic:nvPicPr>
                          <pic:cNvPr id="24" name="图片_5"/>
                          <pic:cNvPicPr/>
                        </pic:nvPicPr>
                        <pic:blipFill>
                          <a:blip r:embed="rId25"/>
                          <a:stretch>
                            <a:fillRect/>
                          </a:stretch>
                        </pic:blipFill>
                        <pic:spPr>
                          <a:xfrm>
                            <a:off x="0" y="0"/>
                            <a:ext cx="819150" cy="1468755"/>
                          </a:xfrm>
                          <a:prstGeom prst="rect">
                            <a:avLst/>
                          </a:prstGeom>
                          <a:noFill/>
                          <a:ln>
                            <a:noFill/>
                          </a:ln>
                        </pic:spPr>
                      </pic:pic>
                    </a:graphicData>
                  </a:graphic>
                </wp:anchor>
              </w:drawing>
            </w:r>
          </w:p>
        </w:tc>
      </w:tr>
      <w:tr w14:paraId="4C87BF11">
        <w:tblPrEx>
          <w:tblCellMar>
            <w:top w:w="0" w:type="dxa"/>
            <w:left w:w="108" w:type="dxa"/>
            <w:bottom w:w="0" w:type="dxa"/>
            <w:right w:w="108" w:type="dxa"/>
          </w:tblCellMar>
        </w:tblPrEx>
        <w:trPr>
          <w:trHeight w:val="28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394F20CC">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22</w:t>
            </w:r>
          </w:p>
        </w:tc>
        <w:tc>
          <w:tcPr>
            <w:tcW w:w="1438" w:type="dxa"/>
            <w:tcBorders>
              <w:top w:val="single" w:color="000000" w:sz="4" w:space="0"/>
              <w:left w:val="single" w:color="000000" w:sz="4" w:space="0"/>
              <w:bottom w:val="nil"/>
              <w:right w:val="single" w:color="000000" w:sz="4" w:space="0"/>
            </w:tcBorders>
            <w:noWrap w:val="0"/>
            <w:vAlign w:val="center"/>
          </w:tcPr>
          <w:p w14:paraId="715287A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密集柜</w:t>
            </w:r>
          </w:p>
        </w:tc>
        <w:tc>
          <w:tcPr>
            <w:tcW w:w="716" w:type="dxa"/>
            <w:tcBorders>
              <w:top w:val="single" w:color="000000" w:sz="4" w:space="0"/>
              <w:left w:val="single" w:color="000000" w:sz="4" w:space="0"/>
              <w:bottom w:val="nil"/>
              <w:right w:val="single" w:color="000000" w:sz="4" w:space="0"/>
            </w:tcBorders>
            <w:noWrap w:val="0"/>
            <w:vAlign w:val="center"/>
          </w:tcPr>
          <w:p w14:paraId="0219899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27.9258</w:t>
            </w:r>
          </w:p>
        </w:tc>
        <w:tc>
          <w:tcPr>
            <w:tcW w:w="810" w:type="dxa"/>
            <w:tcBorders>
              <w:top w:val="single" w:color="000000" w:sz="4" w:space="0"/>
              <w:left w:val="single" w:color="000000" w:sz="4" w:space="0"/>
              <w:bottom w:val="nil"/>
              <w:right w:val="single" w:color="000000" w:sz="4" w:space="0"/>
            </w:tcBorders>
            <w:noWrap w:val="0"/>
            <w:vAlign w:val="center"/>
          </w:tcPr>
          <w:p w14:paraId="37856D0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立方</w:t>
            </w:r>
          </w:p>
        </w:tc>
        <w:tc>
          <w:tcPr>
            <w:tcW w:w="6413" w:type="dxa"/>
            <w:tcBorders>
              <w:top w:val="single" w:color="000000" w:sz="4" w:space="0"/>
              <w:left w:val="single" w:color="000000" w:sz="4" w:space="0"/>
              <w:bottom w:val="nil"/>
              <w:right w:val="single" w:color="000000" w:sz="4" w:space="0"/>
            </w:tcBorders>
            <w:noWrap w:val="0"/>
            <w:vAlign w:val="center"/>
          </w:tcPr>
          <w:p w14:paraId="28BB5973">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用一级SPCC一冷扎钢板制做，用料：底架：2.5mm,顶板：1.0mm，前面板/后面板/背板/侧板/层板：0.8mm，立柱：1.5mm，20mm*25mm实心钢材外加底座，每架联分5层,每层高约:330mm,每层承重约：45-50KG，优质中央锁具，重型滑轮，表面采用高科技防静电喷涂，经过除油，除锈，清洗，表调清洗，磷化等十多道工序完成，左右涂膜厚度约50-70vm。规格型号：6100mm*2100mm*2180mm。</w:t>
            </w:r>
          </w:p>
        </w:tc>
        <w:tc>
          <w:tcPr>
            <w:tcW w:w="4061" w:type="dxa"/>
            <w:tcBorders>
              <w:top w:val="single" w:color="000000" w:sz="4" w:space="0"/>
              <w:left w:val="single" w:color="000000" w:sz="4" w:space="0"/>
              <w:bottom w:val="nil"/>
              <w:right w:val="single" w:color="000000" w:sz="4" w:space="0"/>
            </w:tcBorders>
            <w:noWrap w:val="0"/>
            <w:vAlign w:val="center"/>
          </w:tcPr>
          <w:p w14:paraId="4FB643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35560</wp:posOffset>
                  </wp:positionH>
                  <wp:positionV relativeFrom="paragraph">
                    <wp:posOffset>104775</wp:posOffset>
                  </wp:positionV>
                  <wp:extent cx="2430145" cy="1567180"/>
                  <wp:effectExtent l="0" t="0" r="8255" b="13970"/>
                  <wp:wrapNone/>
                  <wp:docPr id="4" name="图片_18"/>
                  <wp:cNvGraphicFramePr/>
                  <a:graphic xmlns:a="http://schemas.openxmlformats.org/drawingml/2006/main">
                    <a:graphicData uri="http://schemas.openxmlformats.org/drawingml/2006/picture">
                      <pic:pic xmlns:pic="http://schemas.openxmlformats.org/drawingml/2006/picture">
                        <pic:nvPicPr>
                          <pic:cNvPr id="4" name="图片_18"/>
                          <pic:cNvPicPr/>
                        </pic:nvPicPr>
                        <pic:blipFill>
                          <a:blip r:embed="rId26"/>
                          <a:stretch>
                            <a:fillRect/>
                          </a:stretch>
                        </pic:blipFill>
                        <pic:spPr>
                          <a:xfrm>
                            <a:off x="0" y="0"/>
                            <a:ext cx="2430145" cy="1567180"/>
                          </a:xfrm>
                          <a:prstGeom prst="rect">
                            <a:avLst/>
                          </a:prstGeom>
                          <a:noFill/>
                          <a:ln>
                            <a:noFill/>
                          </a:ln>
                        </pic:spPr>
                      </pic:pic>
                    </a:graphicData>
                  </a:graphic>
                </wp:anchor>
              </w:drawing>
            </w:r>
          </w:p>
        </w:tc>
      </w:tr>
      <w:tr w14:paraId="0F994F73">
        <w:tblPrEx>
          <w:tblCellMar>
            <w:top w:w="0" w:type="dxa"/>
            <w:left w:w="108" w:type="dxa"/>
            <w:bottom w:w="0" w:type="dxa"/>
            <w:right w:w="108" w:type="dxa"/>
          </w:tblCellMar>
        </w:tblPrEx>
        <w:trPr>
          <w:trHeight w:val="718"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15D225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71316ED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台式计算机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54B4BF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B9641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63BB3E15">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bidi="ar"/>
              </w:rPr>
              <w:t>、处理器：配置1颗国产CPU，每颗CPU物理核心数≤4核，所有核心主频≥2.8GHz主频，具备超线程技术，TDP≤70W；</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、内存：配置≥8GB DDR4 2666MHz UDIMM内存，配置≥4个内存插槽，最大支持单条32GB内存，最大可支持128GB内存容量，支持内存Register ECC保护、内存镜像、内存热备；</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、硬盘：实际配置1块256G SSD硬盘；最大支持2个2.5寸HDD或1个2.5寸+1个3.5寸HDD，支持SAS/SATA/SSD硬盘；主板集成1个PCIe/SATA M.2接口;硬盘最大支持数量≥3个</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、PCI-E扩展：提供4个PCI-E插槽，其中2个PCI-E 3.0X16，2个PCI-E 3.08</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、显卡：配置1张独立显卡；显存≥2GB；</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、网卡：板载单口千兆网卡，支持网络唤醒，网络冗余，负载均衡等网络高级特性；</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7</w:t>
            </w:r>
            <w:r>
              <w:rPr>
                <w:rFonts w:hint="eastAsia" w:ascii="宋体" w:hAnsi="宋体" w:cs="宋体"/>
                <w:color w:val="000000"/>
                <w:kern w:val="0"/>
                <w:sz w:val="24"/>
                <w:szCs w:val="24"/>
                <w:highlight w:val="none"/>
                <w:lang w:bidi="ar"/>
              </w:rPr>
              <w:t>、接口：提供8个USB接口，前置4个USB，后置4个USB，前后2组音频接口。配置1个Port80数码诊断模块，可支持故障诊断显示。可支持指纹识别模块，实现基于固件和操作系统级指纹登录，安全可靠；</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8</w:t>
            </w:r>
            <w:r>
              <w:rPr>
                <w:rFonts w:hint="eastAsia" w:ascii="宋体" w:hAnsi="宋体" w:cs="宋体"/>
                <w:color w:val="000000"/>
                <w:kern w:val="0"/>
                <w:sz w:val="24"/>
                <w:szCs w:val="24"/>
                <w:highlight w:val="none"/>
                <w:lang w:bidi="ar"/>
              </w:rPr>
              <w:t xml:space="preserve">、光驱：DVDRW; </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val="en-US" w:eastAsia="zh-CN" w:bidi="ar"/>
              </w:rPr>
              <w:t>9</w:t>
            </w:r>
            <w:r>
              <w:rPr>
                <w:rFonts w:hint="eastAsia" w:ascii="宋体" w:hAnsi="宋体" w:cs="宋体"/>
                <w:color w:val="000000"/>
                <w:kern w:val="0"/>
                <w:sz w:val="24"/>
                <w:szCs w:val="24"/>
                <w:highlight w:val="none"/>
                <w:lang w:bidi="ar"/>
              </w:rPr>
              <w:t>、机箱供电：主机机箱≤13升，配置≤200W静音电源；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val="en-US" w:eastAsia="zh-CN" w:bidi="ar"/>
              </w:rPr>
              <w:t>0</w:t>
            </w:r>
            <w:r>
              <w:rPr>
                <w:rFonts w:hint="eastAsia" w:ascii="宋体" w:hAnsi="宋体" w:cs="宋体"/>
                <w:color w:val="000000"/>
                <w:kern w:val="0"/>
                <w:sz w:val="24"/>
                <w:szCs w:val="24"/>
                <w:highlight w:val="none"/>
                <w:lang w:bidi="ar"/>
              </w:rPr>
              <w:t>、显示器：23.8寸1920*1080分辨率全高清显示屏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bidi="ar"/>
              </w:rPr>
              <w:t>、操作系统：支持银河麒麟、统信、中科方德等国产桌面操作系统，支持单盘安装双系统。</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7C26EB5B">
            <w:pPr>
              <w:rPr>
                <w:rFonts w:hint="eastAsia" w:ascii="宋体" w:hAnsi="宋体" w:cs="宋体"/>
                <w:color w:val="000000"/>
                <w:sz w:val="20"/>
                <w:highlight w:val="none"/>
              </w:rPr>
            </w:pPr>
          </w:p>
        </w:tc>
      </w:tr>
      <w:tr w14:paraId="1303DB37">
        <w:tblPrEx>
          <w:tblCellMar>
            <w:top w:w="0" w:type="dxa"/>
            <w:left w:w="108" w:type="dxa"/>
            <w:bottom w:w="0" w:type="dxa"/>
            <w:right w:w="108" w:type="dxa"/>
          </w:tblCellMar>
        </w:tblPrEx>
        <w:trPr>
          <w:trHeight w:val="8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5E2174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3A7CFD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打印机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5422C2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799C5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3E7CEED3">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1.打印速度：≥26页/min（A4幅面）</w:t>
            </w:r>
          </w:p>
          <w:p w14:paraId="1B348F2E">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2.分辦率：≥1200*1200dpi</w:t>
            </w:r>
          </w:p>
          <w:p w14:paraId="1624E5E2">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3.扫描≥600*600dpi</w:t>
            </w:r>
          </w:p>
          <w:p w14:paraId="6389F2A6">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4.首页输出时间：≤9s（黑白）</w:t>
            </w:r>
          </w:p>
          <w:p w14:paraId="16DC0AF5">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5.月负荷量：≥8000页</w:t>
            </w:r>
          </w:p>
          <w:p w14:paraId="5C99C43F">
            <w:pPr>
              <w:widowControl/>
              <w:jc w:val="left"/>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6.支持自动双面、彩色打印、A3纸打印</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348D6654">
            <w:pPr>
              <w:rPr>
                <w:rFonts w:hint="eastAsia" w:ascii="宋体" w:hAnsi="宋体" w:cs="宋体"/>
                <w:color w:val="000000"/>
                <w:sz w:val="20"/>
                <w:highlight w:val="none"/>
              </w:rPr>
            </w:pPr>
          </w:p>
        </w:tc>
      </w:tr>
      <w:tr w14:paraId="3A048240">
        <w:tblPrEx>
          <w:tblCellMar>
            <w:top w:w="0" w:type="dxa"/>
            <w:left w:w="108" w:type="dxa"/>
            <w:bottom w:w="0" w:type="dxa"/>
            <w:right w:w="108" w:type="dxa"/>
          </w:tblCellMar>
        </w:tblPrEx>
        <w:trPr>
          <w:trHeight w:val="745"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C846B5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22D815B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打印机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5C88DE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92D5AF">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002AE3EB">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1.打速度：≥23页/min（A4幅</w:t>
            </w:r>
          </w:p>
          <w:p w14:paraId="19E676E9">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面）</w:t>
            </w:r>
          </w:p>
          <w:p w14:paraId="13C0AF5B">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2.分辨率：≥1200*1200dpi</w:t>
            </w:r>
          </w:p>
          <w:p w14:paraId="2DB9ABD8">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3.首页输出时间：≤9s</w:t>
            </w:r>
          </w:p>
          <w:p w14:paraId="778B001E">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5.月负荷量：≥5000页</w:t>
            </w:r>
          </w:p>
          <w:p w14:paraId="30AB901E">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6.支持自动双面、无线打印</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0D2C1162">
            <w:pPr>
              <w:rPr>
                <w:rFonts w:hint="eastAsia" w:ascii="宋体" w:hAnsi="宋体" w:cs="宋体"/>
                <w:color w:val="000000"/>
                <w:sz w:val="20"/>
                <w:highlight w:val="none"/>
              </w:rPr>
            </w:pPr>
          </w:p>
        </w:tc>
      </w:tr>
      <w:tr w14:paraId="5C6E968B">
        <w:tblPrEx>
          <w:tblCellMar>
            <w:top w:w="0" w:type="dxa"/>
            <w:left w:w="108" w:type="dxa"/>
            <w:bottom w:w="0" w:type="dxa"/>
            <w:right w:w="108"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0E706516">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26</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6646C04">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饮水机</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0B46F1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6ABDDB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413" w:type="dxa"/>
            <w:tcBorders>
              <w:top w:val="single" w:color="000000" w:sz="4" w:space="0"/>
              <w:left w:val="single" w:color="000000" w:sz="4" w:space="0"/>
              <w:bottom w:val="single" w:color="000000" w:sz="4" w:space="0"/>
              <w:right w:val="single" w:color="000000" w:sz="4" w:space="0"/>
            </w:tcBorders>
            <w:noWrap w:val="0"/>
            <w:vAlign w:val="center"/>
          </w:tcPr>
          <w:p w14:paraId="71619398">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1.立式直饮一体机，</w:t>
            </w:r>
          </w:p>
          <w:p w14:paraId="5AF361C9">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2.≥6档精准控制水温调节</w:t>
            </w:r>
          </w:p>
          <w:p w14:paraId="3D07837A">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3.RO反渗透膜装置，四级过滤</w:t>
            </w:r>
          </w:p>
          <w:p w14:paraId="34CE94E8">
            <w:pPr>
              <w:widowControl/>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4.水箱容量≥3L</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5AD7C6F0">
            <w:pPr>
              <w:rPr>
                <w:rFonts w:hint="eastAsia" w:ascii="宋体" w:hAnsi="宋体" w:cs="宋体"/>
                <w:color w:val="000000"/>
                <w:sz w:val="20"/>
                <w:highlight w:val="none"/>
              </w:rPr>
            </w:pPr>
          </w:p>
        </w:tc>
      </w:tr>
    </w:tbl>
    <w:p w14:paraId="6E654805">
      <w:pPr>
        <w:snapToGrid w:val="0"/>
        <w:spacing w:line="336" w:lineRule="auto"/>
        <w:ind w:right="519" w:rightChars="247"/>
        <w:rPr>
          <w:rFonts w:ascii="宋体" w:hAnsi="宋体"/>
          <w:b/>
          <w:color w:val="auto"/>
          <w:sz w:val="32"/>
          <w:szCs w:val="32"/>
          <w:highlight w:val="none"/>
        </w:rPr>
      </w:pPr>
      <w:r>
        <w:rPr>
          <w:rFonts w:hint="eastAsia" w:ascii="宋体" w:hAnsi="宋体"/>
          <w:b/>
          <w:color w:val="auto"/>
          <w:sz w:val="32"/>
          <w:szCs w:val="32"/>
          <w:highlight w:val="none"/>
        </w:rPr>
        <w:t>二</w:t>
      </w:r>
      <w:r>
        <w:rPr>
          <w:rFonts w:hint="eastAsia" w:ascii="宋体" w:hAnsi="宋体"/>
          <w:b/>
          <w:color w:val="auto"/>
          <w:sz w:val="32"/>
          <w:szCs w:val="32"/>
          <w:highlight w:val="none"/>
        </w:rPr>
        <w:tab/>
      </w:r>
      <w:r>
        <w:rPr>
          <w:rFonts w:hint="eastAsia" w:ascii="宋体" w:hAnsi="宋体"/>
          <w:b/>
          <w:color w:val="auto"/>
          <w:sz w:val="32"/>
          <w:szCs w:val="32"/>
          <w:highlight w:val="none"/>
        </w:rPr>
        <w:t>、商务条款</w:t>
      </w:r>
    </w:p>
    <w:p w14:paraId="093B8785">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1、交货时间：</w:t>
      </w:r>
      <w:r>
        <w:rPr>
          <w:rFonts w:hint="eastAsia" w:ascii="宋体" w:hAnsi="宋体" w:cs="宋体"/>
          <w:color w:val="000000"/>
          <w:kern w:val="0"/>
          <w:sz w:val="24"/>
          <w:szCs w:val="24"/>
          <w:highlight w:val="none"/>
          <w:lang w:bidi="ar"/>
        </w:rPr>
        <w:t>中标人应于交货周期内交付项目的全部货物，交货期为自合同签订之日起, 交货时间不超过</w:t>
      </w:r>
      <w:r>
        <w:rPr>
          <w:rFonts w:hint="eastAsia" w:ascii="宋体" w:hAnsi="宋体" w:cs="宋体"/>
          <w:color w:val="000000"/>
          <w:kern w:val="0"/>
          <w:sz w:val="24"/>
          <w:szCs w:val="24"/>
          <w:highlight w:val="none"/>
          <w:lang w:val="en-US" w:eastAsia="zh-CN" w:bidi="ar"/>
        </w:rPr>
        <w:t>45</w:t>
      </w:r>
      <w:r>
        <w:rPr>
          <w:rFonts w:hint="eastAsia" w:ascii="宋体" w:hAnsi="宋体" w:cs="宋体"/>
          <w:color w:val="000000"/>
          <w:kern w:val="0"/>
          <w:sz w:val="24"/>
          <w:szCs w:val="24"/>
          <w:highlight w:val="none"/>
          <w:lang w:bidi="ar"/>
        </w:rPr>
        <w:t xml:space="preserve">个自然日，具体时间以中标人投标文件承诺的交货周期为准。 </w:t>
      </w:r>
    </w:p>
    <w:p w14:paraId="463C36E4">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2、交货地点：上饶经济技术开发区青网科创园A区4号楼</w:t>
      </w:r>
      <w:r>
        <w:rPr>
          <w:rFonts w:hint="eastAsia" w:ascii="宋体" w:hAnsi="宋体" w:cs="宋体"/>
          <w:color w:val="000000"/>
          <w:kern w:val="0"/>
          <w:sz w:val="24"/>
          <w:szCs w:val="24"/>
          <w:highlight w:val="none"/>
          <w:lang w:bidi="ar"/>
        </w:rPr>
        <w:t xml:space="preserve"> </w:t>
      </w:r>
    </w:p>
    <w:p w14:paraId="10650528">
      <w:pPr>
        <w:widowControl/>
        <w:spacing w:line="360" w:lineRule="auto"/>
        <w:jc w:val="left"/>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3、付款方式：</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1</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bidi="ar"/>
        </w:rPr>
        <w:t>完工验收前，支付货款不超过实际供货金额的70%，(本项目已委托跟踪审计单位，以跟踪审计单位出具的产值报告为准）；</w:t>
      </w:r>
    </w:p>
    <w:p w14:paraId="1922BDE8">
      <w:pPr>
        <w:widowControl/>
        <w:spacing w:line="360" w:lineRule="auto"/>
        <w:jc w:val="left"/>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2</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bidi="ar"/>
        </w:rPr>
        <w:t>完工验收报告出具后，支付货款不得超过合同金额的80%；</w:t>
      </w:r>
    </w:p>
    <w:p w14:paraId="11087987">
      <w:pPr>
        <w:widowControl/>
        <w:spacing w:line="360" w:lineRule="auto"/>
        <w:jc w:val="left"/>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bidi="ar"/>
        </w:rPr>
        <w:t>结算审计报告出具之日起六个月内支付至结算审计金额的97%；</w:t>
      </w:r>
    </w:p>
    <w:p w14:paraId="3EF4665D">
      <w:pPr>
        <w:widowControl/>
        <w:spacing w:line="360" w:lineRule="auto"/>
        <w:jc w:val="left"/>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4</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bidi="ar"/>
        </w:rPr>
        <w:t>余款在质保期期满六个月内付清。</w:t>
      </w:r>
    </w:p>
    <w:p w14:paraId="445F6B9A">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 xml:space="preserve">4、质量保证 </w:t>
      </w:r>
    </w:p>
    <w:p w14:paraId="43C945E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4.1质保期：所投本项目重要设备</w:t>
      </w:r>
      <w:r>
        <w:rPr>
          <w:rFonts w:hint="eastAsia" w:ascii="宋体" w:hAnsi="宋体" w:cs="宋体"/>
          <w:b/>
          <w:bCs/>
          <w:color w:val="000000"/>
          <w:kern w:val="0"/>
          <w:sz w:val="24"/>
          <w:szCs w:val="24"/>
          <w:highlight w:val="none"/>
          <w:lang w:bidi="ar"/>
        </w:rPr>
        <w:t>（烟气烟尘测试仪、便携式多气体检测仪、紫外烟气测试仪、原子吸收分光光度计、全自动紫外测油仪、全自动红外测油仪、原子荧光分光光度计、气相分子吸收光谱仪、气相色谱仪、气相色谱质谱仪、全自动总氮总磷分析仪、多通道流动注射分析仪（配阴离子和挥发酚模块）、全自动氰化物分析仪、全自动化学需氧量分析仪、全自动高锰酸盐指数分析仪、离子色谱仪、全自动固相萃取仪、全自动氮吹定量浓缩仪、微波消解仪、微波萃取仪、液相色谱仪、便携式水质重金属检测仪、便携式全自动测油仪、便携式X荧光重金属检测仪、低浓度自动烟尘烟气综合测试仪、电感耦合等离子体质谱仪（ICP-MS)、便携式测汞仪、便携式傅立叶红外分析仪）</w:t>
      </w:r>
      <w:r>
        <w:rPr>
          <w:rFonts w:hint="eastAsia" w:ascii="宋体" w:hAnsi="宋体" w:cs="宋体"/>
          <w:color w:val="000000"/>
          <w:kern w:val="0"/>
          <w:sz w:val="24"/>
          <w:szCs w:val="24"/>
          <w:highlight w:val="none"/>
          <w:lang w:bidi="ar"/>
        </w:rPr>
        <w:t>自最终验收合格之日起原厂免费质保</w:t>
      </w:r>
      <w:r>
        <w:rPr>
          <w:rFonts w:hint="eastAsia" w:ascii="宋体" w:hAnsi="宋体" w:cs="宋体"/>
          <w:b/>
          <w:bCs/>
          <w:color w:val="000000"/>
          <w:kern w:val="0"/>
          <w:sz w:val="24"/>
          <w:szCs w:val="24"/>
          <w:highlight w:val="none"/>
          <w:lang w:bidi="ar"/>
        </w:rPr>
        <w:t>3年</w:t>
      </w:r>
      <w:r>
        <w:rPr>
          <w:rFonts w:hint="eastAsia" w:ascii="宋体" w:hAnsi="宋体" w:cs="宋体"/>
          <w:color w:val="000000"/>
          <w:kern w:val="0"/>
          <w:sz w:val="24"/>
          <w:szCs w:val="24"/>
          <w:highlight w:val="none"/>
          <w:lang w:bidi="ar"/>
        </w:rPr>
        <w:t>。本项目其余设备（除以上重要设备）自最终验收合格之日起原厂免费质保1年，质保期内免费提供维修服务和配件更换、设备制造商技术人员上门售后服务每年至少1次（设备安装除外） (若中标人有优于此要求内容进行承诺的，以优于内容为准)</w:t>
      </w:r>
    </w:p>
    <w:p w14:paraId="745BD56B">
      <w:pPr>
        <w:widowControl/>
        <w:spacing w:line="360" w:lineRule="auto"/>
        <w:jc w:val="left"/>
        <w:rPr>
          <w:rFonts w:hint="eastAsia" w:ascii="宋体" w:hAnsi="宋体" w:cs="宋体"/>
          <w:b/>
          <w:bCs/>
          <w:highlight w:val="none"/>
        </w:rPr>
      </w:pPr>
      <w:r>
        <w:rPr>
          <w:rFonts w:hint="eastAsia" w:ascii="宋体" w:hAnsi="宋体" w:cs="宋体"/>
          <w:b/>
          <w:bCs/>
          <w:color w:val="000000"/>
          <w:kern w:val="0"/>
          <w:sz w:val="24"/>
          <w:szCs w:val="24"/>
          <w:highlight w:val="none"/>
          <w:lang w:bidi="ar"/>
        </w:rPr>
        <w:t xml:space="preserve">4.2仪器溯源：本项目涉及检定或需要溯源的设备，中标人应按采购人要求完成本项目对应仪器设备的检定或校准的溯源服务。 </w:t>
      </w:r>
    </w:p>
    <w:p w14:paraId="270F6A96">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4.3货物质量缺陷响应时间：提供7x24小时售后服务热线(电话或网络远程支持服务、现场支持服务)，产品在安装调试及质保期内如发现质量问题，中标人收到采购人的维修通知后2小时内响应，若运用通讯工具不能解决问题，须在48小时内到达现场提供免费上门维修服务，72小时内排除故障或提供备用机更换。相关人员食宿及相关费用由中标人负责。 </w:t>
      </w:r>
    </w:p>
    <w:p w14:paraId="5D7971FC">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4.4质量保证期内中标人应对由于设计、工艺或材料的缺陷而发生的任何不足和故障负责，质量保证期内应及时提供免费升级服务。 </w:t>
      </w:r>
    </w:p>
    <w:p w14:paraId="50CE1D6B">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4.5中标人所提供的货物必须是全新的、未使用过的制造商正宗原装合格货物，并附有合法、合格、齐全的手续以及厂家随商品附带的说明书等资料及物品，质量必须达到各项设备的出厂质量标准和国家标准。 </w:t>
      </w:r>
    </w:p>
    <w:p w14:paraId="72B2270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4.6中标人应保证所提供的产品完全符合招标文件和投标文件的要求。 </w:t>
      </w:r>
    </w:p>
    <w:p w14:paraId="073C7BA7">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4.7采购人在使用过程中，一旦发现中标人所提供的货物不符合国家有关规定或质量有缺陷或与招标文件不符，采购人有权拒收或无条件退货，中标人无条件接受采购人退货，并按原价退还货款，同时，按违约条款处理，给采购人造成损失的，中标人应予赔偿。由此产生的一切责任和后果由中标人承担。 </w:t>
      </w:r>
    </w:p>
    <w:p w14:paraId="46776B76">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4.8质保期内非人为因素而出现的质量问题，由中标人负责三包（包修、包退、包换），并承担其费用。质保期满后，中标人有义务继续向采购人提供本项目的维修、技术支持等服务。 </w:t>
      </w:r>
    </w:p>
    <w:p w14:paraId="435DFECC">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 xml:space="preserve">5、货物包装、发运及运输 </w:t>
      </w:r>
    </w:p>
    <w:p w14:paraId="2305AC5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5.1符合国家标准、行业规范和采购文件的要求。 </w:t>
      </w:r>
    </w:p>
    <w:p w14:paraId="0ED39C1E">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5.2除合同另有规定外，中标人提供的全部货物，应采用国家或专业标准保护措施进行包装，包装应适应于海运或空运或陆上长距离运输，并有良好的防潮、防震、防锈和防粗暴装卸等保护措施，确保货物安全无损运抵现场。由于包装不善所引起的货物锈蚀、损坏和损失造成的后果均由中标人承担。 </w:t>
      </w:r>
    </w:p>
    <w:p w14:paraId="57BD0ABC">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5.3每件包装箱内应附一份详细装箱单和质量合格证。 </w:t>
      </w:r>
    </w:p>
    <w:p w14:paraId="0C5E15BC">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5.4除合同另有规定外，装运标志均应采用国家或专业标准进行标志。由于标志不妥所造成货物损坏和损失的后果均由中标人承担。 </w:t>
      </w:r>
    </w:p>
    <w:p w14:paraId="23DB3334">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 xml:space="preserve">6、项目验收 </w:t>
      </w:r>
    </w:p>
    <w:p w14:paraId="072EA30F">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6.1 验收组织方式：采购人自行组织。 </w:t>
      </w:r>
    </w:p>
    <w:p w14:paraId="07306CA9">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验收主体：采购人及使用单位。 </w:t>
      </w:r>
    </w:p>
    <w:p w14:paraId="5AFC7621">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是否邀请本项目的其他人员参加验收：视实际情况邀请其他人员参加验收。 </w:t>
      </w:r>
    </w:p>
    <w:p w14:paraId="5ABF42BC">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验收组织的其他事项：现场验收。 </w:t>
      </w:r>
    </w:p>
    <w:p w14:paraId="769EE1F4">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中标人无条件配合采购人在验收过程中的需求，包括但不限于要求中标人安排专业人员到场协助验收，解答技术问题或操作演示，配合采购人进行抽样检测、功能测试、安装调试等，否则视为中标人不配合验收，采购人可以直接认定验收不合格。 </w:t>
      </w:r>
    </w:p>
    <w:p w14:paraId="0845D3E0">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6.2 履约验收时间： </w:t>
      </w:r>
    </w:p>
    <w:p w14:paraId="1CA5968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①交货周期：中标人应于交货周期内交付项目的全部货物，交货期为自合同签订之日起, 交货日期不超过</w:t>
      </w:r>
      <w:r>
        <w:rPr>
          <w:rFonts w:hint="eastAsia" w:ascii="宋体" w:hAnsi="宋体" w:cs="宋体"/>
          <w:color w:val="000000"/>
          <w:kern w:val="0"/>
          <w:sz w:val="24"/>
          <w:szCs w:val="24"/>
          <w:highlight w:val="none"/>
          <w:lang w:val="en-US" w:eastAsia="zh-CN" w:bidi="ar"/>
        </w:rPr>
        <w:t>45</w:t>
      </w:r>
      <w:r>
        <w:rPr>
          <w:rFonts w:hint="eastAsia" w:ascii="宋体" w:hAnsi="宋体" w:cs="宋体"/>
          <w:color w:val="000000"/>
          <w:kern w:val="0"/>
          <w:sz w:val="24"/>
          <w:szCs w:val="24"/>
          <w:highlight w:val="none"/>
          <w:lang w:bidi="ar"/>
        </w:rPr>
        <w:t xml:space="preserve">个自然日，具体时间以中标人投标文件承诺的交货周期为准。 </w:t>
      </w:r>
    </w:p>
    <w:p w14:paraId="041FA9A6">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因自然灾害等不可抗力因素造成项目货物不能完整交付的，中标人应提前书面通知采购 人并提供证明材料，经采购人审核同意后，另行确定交货时间和违约补偿方式。 </w:t>
      </w:r>
    </w:p>
    <w:p w14:paraId="59BD6204">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②项目产品验收时间：中标人应在15个工作日内完成项目验收的前期准备并提出项目产品验收申请，原则上项目产品整体验收时间不超过30个工作日（时间以中标人投标文件承诺的“全部到货最终截止日”之日起算）。 </w:t>
      </w:r>
    </w:p>
    <w:p w14:paraId="355891C4">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③试运行验收时间：项目产品验收通过后，采购人或使用单位对检测类仪器设备开展试运行，时间不超过</w:t>
      </w:r>
      <w:r>
        <w:rPr>
          <w:rFonts w:hint="eastAsia" w:ascii="宋体" w:hAnsi="宋体" w:cs="宋体"/>
          <w:color w:val="000000"/>
          <w:kern w:val="0"/>
          <w:sz w:val="24"/>
          <w:szCs w:val="24"/>
          <w:highlight w:val="none"/>
          <w:lang w:val="en-US" w:eastAsia="zh-CN" w:bidi="ar"/>
        </w:rPr>
        <w:t>90</w:t>
      </w:r>
      <w:r>
        <w:rPr>
          <w:rFonts w:hint="eastAsia" w:ascii="宋体" w:hAnsi="宋体" w:cs="宋体"/>
          <w:color w:val="000000"/>
          <w:kern w:val="0"/>
          <w:sz w:val="24"/>
          <w:szCs w:val="24"/>
          <w:highlight w:val="none"/>
          <w:lang w:bidi="ar"/>
        </w:rPr>
        <w:t xml:space="preserve">个自然日。 </w:t>
      </w:r>
    </w:p>
    <w:p w14:paraId="02E14C90">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6.3履约验收方式：分期验收，包括项目产品验收和试运行验收。 </w:t>
      </w:r>
    </w:p>
    <w:p w14:paraId="26A161D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6.4履约验收程序： </w:t>
      </w:r>
    </w:p>
    <w:p w14:paraId="41D1424D">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①验收前准备：中标人应按投标文件中承诺的时间要求，将货物送达采购人指定的安装地点，并完成仪器设备的安装调试等前期准备工作； </w:t>
      </w:r>
    </w:p>
    <w:p w14:paraId="46039DA4">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②申请验收：中标人待确认本项目全部的货物数量、质量、规格、型号等符合招投标文件要求，且仪器调试无问题后，向采购人或使用单位提出项目产品验收申请； </w:t>
      </w:r>
    </w:p>
    <w:p w14:paraId="4DAF7CED">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③项目产品验收：采购人收到中标人项目产品验收申请后，对照项目招投标文件技术参数、主要配置、验收指标、评审因素加分项等内容，开展整个项目的产品验收； </w:t>
      </w:r>
    </w:p>
    <w:p w14:paraId="139472CA">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④试运行验收：项目产品验收通过后，采购人或使用单位在试运行期间对检测类仪器设备运行情况及出具的实际样品检测数据质量进行验收； </w:t>
      </w:r>
    </w:p>
    <w:p w14:paraId="70AB65AE">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⑤归档：项目产品验收和试运行验收通过后，中标人应负责将全部有关技术文件、资料、验收报告等文档，以及试运行的相关测试数据和仪器无故障证明材料，汇集成册并胶印3份交付给采购人，试运行结束后项目仪器进入质保服务期。 </w:t>
      </w:r>
    </w:p>
    <w:p w14:paraId="30247AF5">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6.5履约验收的内容：项目全部货物的数量、型号、性能指标、商务要求等内容。 </w:t>
      </w:r>
    </w:p>
    <w:p w14:paraId="704433E8">
      <w:pPr>
        <w:widowControl/>
        <w:spacing w:line="360" w:lineRule="auto"/>
        <w:jc w:val="left"/>
        <w:rPr>
          <w:rFonts w:ascii="宋体" w:hAnsi="宋体" w:cs="宋体"/>
          <w:b w:val="0"/>
          <w:bCs w:val="0"/>
          <w:highlight w:val="none"/>
        </w:rPr>
      </w:pPr>
      <w:r>
        <w:rPr>
          <w:rFonts w:hint="eastAsia" w:ascii="宋体" w:hAnsi="宋体" w:cs="宋体"/>
          <w:b w:val="0"/>
          <w:bCs w:val="0"/>
          <w:color w:val="000000"/>
          <w:kern w:val="0"/>
          <w:sz w:val="24"/>
          <w:szCs w:val="24"/>
          <w:highlight w:val="none"/>
          <w:lang w:bidi="ar"/>
        </w:rPr>
        <w:t>6.6履约验收标准及要求：</w:t>
      </w:r>
      <w:r>
        <w:rPr>
          <w:rFonts w:hint="default" w:ascii="Calibri" w:hAnsi="Calibri" w:cs="Calibri"/>
          <w:b w:val="0"/>
          <w:bCs w:val="0"/>
          <w:color w:val="000000"/>
          <w:kern w:val="0"/>
          <w:sz w:val="24"/>
          <w:szCs w:val="24"/>
          <w:highlight w:val="none"/>
          <w:lang w:bidi="ar"/>
        </w:rPr>
        <w:t>①</w:t>
      </w:r>
      <w:r>
        <w:rPr>
          <w:rFonts w:hint="eastAsia" w:ascii="宋体" w:hAnsi="宋体" w:cs="宋体"/>
          <w:b w:val="0"/>
          <w:bCs w:val="0"/>
          <w:color w:val="000000"/>
          <w:kern w:val="0"/>
          <w:sz w:val="24"/>
          <w:szCs w:val="24"/>
          <w:highlight w:val="none"/>
          <w:lang w:val="en-US" w:eastAsia="zh-CN" w:bidi="ar"/>
        </w:rPr>
        <w:t>按照相关国家、行业、地方相关标准执行；</w:t>
      </w:r>
      <w:r>
        <w:rPr>
          <w:rFonts w:hint="default" w:ascii="Calibri" w:hAnsi="Calibri" w:cs="Calibri"/>
          <w:b w:val="0"/>
          <w:bCs w:val="0"/>
          <w:color w:val="000000"/>
          <w:kern w:val="0"/>
          <w:sz w:val="24"/>
          <w:szCs w:val="24"/>
          <w:highlight w:val="none"/>
          <w:lang w:val="en-US" w:eastAsia="zh-CN" w:bidi="ar"/>
        </w:rPr>
        <w:t>②</w:t>
      </w:r>
      <w:r>
        <w:rPr>
          <w:rFonts w:hint="eastAsia" w:ascii="宋体" w:hAnsi="宋体" w:cs="宋体"/>
          <w:b w:val="0"/>
          <w:bCs w:val="0"/>
          <w:color w:val="000000"/>
          <w:kern w:val="0"/>
          <w:sz w:val="24"/>
          <w:szCs w:val="24"/>
          <w:highlight w:val="none"/>
          <w:lang w:val="en-US" w:eastAsia="zh-CN" w:bidi="ar"/>
        </w:rPr>
        <w:t>对照招标文件、中标人投标文件、采购合同；</w:t>
      </w:r>
      <w:r>
        <w:rPr>
          <w:rFonts w:hint="default" w:ascii="Calibri" w:hAnsi="Calibri" w:cs="Calibri"/>
          <w:b w:val="0"/>
          <w:bCs w:val="0"/>
          <w:color w:val="000000"/>
          <w:kern w:val="0"/>
          <w:sz w:val="24"/>
          <w:szCs w:val="24"/>
          <w:highlight w:val="none"/>
          <w:lang w:val="en-US" w:eastAsia="zh-CN" w:bidi="ar"/>
        </w:rPr>
        <w:t>③</w:t>
      </w:r>
      <w:r>
        <w:rPr>
          <w:rFonts w:hint="eastAsia" w:ascii="宋体" w:hAnsi="宋体" w:cs="宋体"/>
          <w:b w:val="0"/>
          <w:bCs w:val="0"/>
          <w:color w:val="000000"/>
          <w:kern w:val="0"/>
          <w:sz w:val="24"/>
          <w:szCs w:val="24"/>
          <w:highlight w:val="none"/>
          <w:lang w:val="en-US" w:eastAsia="zh-CN" w:bidi="ar"/>
        </w:rPr>
        <w:t>根据</w:t>
      </w:r>
      <w:r>
        <w:rPr>
          <w:rFonts w:hint="eastAsia" w:ascii="宋体" w:hAnsi="宋体" w:cs="宋体"/>
          <w:b w:val="0"/>
          <w:bCs w:val="0"/>
          <w:color w:val="000000"/>
          <w:kern w:val="0"/>
          <w:sz w:val="24"/>
          <w:szCs w:val="24"/>
          <w:highlight w:val="none"/>
          <w:lang w:bidi="ar"/>
        </w:rPr>
        <w:t>《江西省生态环境厅关于印发江西省市县生态环境监管能力提升项目验收复核办法的通知》（赣环科财字〔2025〕89 号）和《&lt;江西省生态环境监测中心监测能力提升三年行动实施方案&gt;监测能力建设项目（仪器设备类）专项验收工作规程》</w:t>
      </w:r>
      <w:r>
        <w:rPr>
          <w:rFonts w:hint="eastAsia" w:ascii="宋体" w:hAnsi="宋体" w:cs="宋体"/>
          <w:b w:val="0"/>
          <w:bCs w:val="0"/>
          <w:color w:val="000000"/>
          <w:kern w:val="0"/>
          <w:sz w:val="24"/>
          <w:szCs w:val="24"/>
          <w:highlight w:val="none"/>
          <w:lang w:val="en-US" w:eastAsia="zh-CN" w:bidi="ar"/>
        </w:rPr>
        <w:t>开展验收</w:t>
      </w:r>
      <w:r>
        <w:rPr>
          <w:rFonts w:hint="eastAsia" w:ascii="宋体" w:hAnsi="宋体" w:cs="宋体"/>
          <w:b w:val="0"/>
          <w:bCs w:val="0"/>
          <w:color w:val="000000"/>
          <w:kern w:val="0"/>
          <w:sz w:val="24"/>
          <w:szCs w:val="24"/>
          <w:highlight w:val="none"/>
          <w:lang w:eastAsia="zh-CN" w:bidi="ar"/>
        </w:rPr>
        <w:t>；</w:t>
      </w:r>
      <w:r>
        <w:rPr>
          <w:rFonts w:hint="eastAsia" w:ascii="楷体" w:hAnsi="楷体" w:eastAsia="楷体" w:cs="楷体"/>
          <w:b w:val="0"/>
          <w:bCs w:val="0"/>
          <w:color w:val="000000"/>
          <w:kern w:val="0"/>
          <w:sz w:val="24"/>
          <w:szCs w:val="24"/>
          <w:highlight w:val="none"/>
          <w:lang w:eastAsia="zh-CN" w:bidi="ar"/>
        </w:rPr>
        <w:t>④</w:t>
      </w:r>
      <w:r>
        <w:rPr>
          <w:rFonts w:hint="eastAsia" w:ascii="宋体" w:hAnsi="宋体" w:cs="宋体"/>
          <w:b w:val="0"/>
          <w:bCs w:val="0"/>
          <w:color w:val="000000"/>
          <w:kern w:val="0"/>
          <w:sz w:val="24"/>
          <w:szCs w:val="24"/>
          <w:highlight w:val="none"/>
          <w:lang w:bidi="ar"/>
        </w:rPr>
        <w:t>满足其它相关要求，中标人提供的仪器设备须满足按照国家相关标准方法进行样品测试的方法检出限、精密度、正确度和空白加标回收率等质控要求。</w:t>
      </w:r>
    </w:p>
    <w:p w14:paraId="46325925">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6.7 履约验收其他事项：本项目产品或产品部件（部件属于强制检定的），必须符合国家或行业相关质量标准，必须符合招投标文件的约定，需提供产品或产品部件的相关证明材料，并依据招标文件要求、中标人投标文件和服务承诺、采购合同和国家或行业分析技术规范开展性能验收。 </w:t>
      </w:r>
    </w:p>
    <w:p w14:paraId="6AF44EAE">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 xml:space="preserve">7、售后服务 </w:t>
      </w:r>
    </w:p>
    <w:p w14:paraId="01C58E08">
      <w:pPr>
        <w:widowControl/>
        <w:spacing w:line="360" w:lineRule="auto"/>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7.1免费培训：中标人须提供所有仪器设备现场培训（包括仪器基本原理、操作使用及日常保养维护等，不限人次）。中标人须为本项目</w:t>
      </w:r>
      <w:r>
        <w:rPr>
          <w:rFonts w:hint="eastAsia" w:ascii="宋体" w:hAnsi="宋体" w:cs="宋体"/>
          <w:b/>
          <w:bCs/>
          <w:color w:val="000000"/>
          <w:kern w:val="0"/>
          <w:sz w:val="24"/>
          <w:szCs w:val="24"/>
          <w:highlight w:val="none"/>
          <w:lang w:bidi="ar"/>
        </w:rPr>
        <w:t>电感耦合等离子体质谱仪、气相色谱质谱仪（自动吹扫捕集）、气相色谱仪、液相色谱仪、原子吸收分光光度计、原子荧光分光光度计、离子色谱仪、多通道流动注射分析仪（配阴离子和挥发酚模块）</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便携式傅立叶红外分析仪</w:t>
      </w:r>
      <w:r>
        <w:rPr>
          <w:rFonts w:hint="eastAsia" w:ascii="宋体" w:hAnsi="宋体" w:cs="宋体"/>
          <w:color w:val="000000"/>
          <w:kern w:val="0"/>
          <w:sz w:val="24"/>
          <w:szCs w:val="24"/>
          <w:highlight w:val="none"/>
          <w:lang w:bidi="ar"/>
        </w:rPr>
        <w:t>提供赴产品制造商技术培训名额至少1人/台，所需费用（含授课、场地</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交通、食宿等）均计入投标报价中，采购人不再另行支付费用。(若投标人有优于此要求内容进行承诺的，以优于内容为准)。</w:t>
      </w:r>
    </w:p>
    <w:p w14:paraId="3A5CBAD7">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7.2 中标人须提供2名化学或仪器分析专业技术人员3年时长的驻场服务。</w:t>
      </w:r>
      <w:r>
        <w:rPr>
          <w:rFonts w:hint="eastAsia" w:ascii="宋体" w:hAnsi="宋体" w:cs="宋体"/>
          <w:color w:val="000000"/>
          <w:kern w:val="0"/>
          <w:sz w:val="24"/>
          <w:szCs w:val="24"/>
          <w:highlight w:val="none"/>
          <w:lang w:bidi="ar"/>
        </w:rPr>
        <w:t>(若投标人有优于此要求内容进行承诺的，以优于内容为准)</w:t>
      </w:r>
    </w:p>
    <w:p w14:paraId="2FDF550A">
      <w:pPr>
        <w:widowControl/>
        <w:spacing w:line="360" w:lineRule="auto"/>
        <w:jc w:val="left"/>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8、迟延交货</w:t>
      </w:r>
    </w:p>
    <w:p w14:paraId="6DE1E020">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如中标人没有按照合同规定时间交货(不可抗力除外)，应承担违约责任并支付赔偿，赔偿按每延期一周（每周按7天算，不足7天按1周计算），按合同总价的1%扣除（从履约保证金中扣除），履约保证金不足以弥补采购人所受全部损失的，采购人有权终止合同，中标人必须承担由此产生的相应法律责任。</w:t>
      </w:r>
    </w:p>
    <w:p w14:paraId="692615C9">
      <w:pPr>
        <w:widowControl/>
        <w:spacing w:line="360" w:lineRule="auto"/>
        <w:jc w:val="left"/>
        <w:rPr>
          <w:rFonts w:hint="eastAsia" w:ascii="宋体" w:hAnsi="宋体" w:cs="宋体"/>
          <w:highlight w:val="none"/>
        </w:rPr>
      </w:pPr>
      <w:r>
        <w:rPr>
          <w:rFonts w:hint="eastAsia" w:ascii="宋体" w:hAnsi="宋体" w:cs="宋体"/>
          <w:b/>
          <w:bCs/>
          <w:color w:val="000000"/>
          <w:kern w:val="0"/>
          <w:sz w:val="24"/>
          <w:szCs w:val="24"/>
          <w:highlight w:val="none"/>
          <w:lang w:bidi="ar"/>
        </w:rPr>
        <w:t xml:space="preserve">9、违约责任 </w:t>
      </w:r>
    </w:p>
    <w:p w14:paraId="6451BA04">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9.1项目货物验收不合格的，中标方递交的履约保证金不予返还，中标人承担由此产生的相应法律责任。 </w:t>
      </w:r>
    </w:p>
    <w:p w14:paraId="40140DC7">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9.2中标方合同未完全履行并存在违约行为，需要其继续履行合同内容和义务的，将向具有管辖权的法院申请强制违约方继续履行合同。 </w:t>
      </w:r>
    </w:p>
    <w:p w14:paraId="6A425579">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9.3一方违约应当赔偿给守约方造成的损失，包括但不限于直接和间接损失、律师费、诉讼费、差旅费等合理损失。 </w:t>
      </w:r>
    </w:p>
    <w:p w14:paraId="4ABF3348">
      <w:pPr>
        <w:widowControl/>
        <w:spacing w:line="360" w:lineRule="auto"/>
        <w:jc w:val="left"/>
        <w:rPr>
          <w:rFonts w:hint="eastAsia" w:ascii="宋体" w:hAnsi="宋体" w:cs="宋体"/>
          <w:highlight w:val="none"/>
        </w:rPr>
      </w:pPr>
      <w:r>
        <w:rPr>
          <w:rFonts w:hint="eastAsia" w:ascii="宋体" w:hAnsi="宋体" w:cs="宋体"/>
          <w:color w:val="000000"/>
          <w:kern w:val="0"/>
          <w:sz w:val="24"/>
          <w:szCs w:val="24"/>
          <w:highlight w:val="none"/>
          <w:lang w:bidi="ar"/>
        </w:rPr>
        <w:t xml:space="preserve">9.4其他未尽事宜，双方按《中华人民共和国民法典》另行议定。 </w:t>
      </w:r>
    </w:p>
    <w:p w14:paraId="5FEEC89C">
      <w:pPr>
        <w:bidi w:val="0"/>
        <w:rPr>
          <w:rFonts w:hint="eastAsia"/>
          <w:b/>
          <w:bCs/>
          <w:sz w:val="28"/>
          <w:szCs w:val="36"/>
          <w:highlight w:val="none"/>
          <w:lang w:val="en-US" w:eastAsia="zh-CN"/>
        </w:rPr>
      </w:pPr>
    </w:p>
    <w:p w14:paraId="4B693CEB">
      <w:pPr>
        <w:pStyle w:val="2"/>
        <w:rPr>
          <w:rFonts w:hint="eastAsia"/>
          <w:b/>
          <w:bCs/>
          <w:sz w:val="28"/>
          <w:szCs w:val="36"/>
          <w:highlight w:val="none"/>
          <w:lang w:val="en-US" w:eastAsia="zh-CN"/>
        </w:rPr>
      </w:pPr>
    </w:p>
    <w:p w14:paraId="6C35B594">
      <w:pPr>
        <w:rPr>
          <w:rFonts w:hint="eastAsia"/>
          <w:b/>
          <w:bCs/>
          <w:sz w:val="28"/>
          <w:szCs w:val="36"/>
          <w:highlight w:val="none"/>
          <w:lang w:val="en-US" w:eastAsia="zh-CN"/>
        </w:rPr>
      </w:pPr>
    </w:p>
    <w:p w14:paraId="356380A4">
      <w:pPr>
        <w:pStyle w:val="2"/>
        <w:rPr>
          <w:rFonts w:hint="eastAsia"/>
          <w:b/>
          <w:bCs/>
          <w:sz w:val="28"/>
          <w:szCs w:val="36"/>
          <w:highlight w:val="none"/>
          <w:lang w:val="en-US" w:eastAsia="zh-CN"/>
        </w:rPr>
        <w:sectPr>
          <w:footerReference r:id="rId3" w:type="default"/>
          <w:pgSz w:w="16839" w:h="11907" w:orient="landscape"/>
          <w:pgMar w:top="1080" w:right="1440" w:bottom="1080" w:left="1440" w:header="851" w:footer="992" w:gutter="0"/>
          <w:pgNumType w:fmt="decimal"/>
          <w:cols w:space="0" w:num="1"/>
          <w:rtlGutter w:val="0"/>
          <w:docGrid w:type="lines" w:linePitch="336" w:charSpace="0"/>
        </w:sectPr>
      </w:pPr>
    </w:p>
    <w:p w14:paraId="0FD540DC">
      <w:pPr>
        <w:numPr>
          <w:ilvl w:val="0"/>
          <w:numId w:val="0"/>
        </w:numPr>
        <w:ind w:left="0" w:leftChars="0" w:firstLine="0" w:firstLineChars="0"/>
        <w:rPr>
          <w:rFonts w:hint="default"/>
          <w:b/>
          <w:bCs/>
          <w:sz w:val="28"/>
          <w:szCs w:val="36"/>
          <w:lang w:val="en-US" w:eastAsia="zh-CN"/>
        </w:rPr>
      </w:pPr>
      <w:r>
        <w:rPr>
          <w:rFonts w:hint="eastAsia" w:cstheme="minorBidi"/>
          <w:b/>
          <w:bCs/>
          <w:kern w:val="2"/>
          <w:sz w:val="28"/>
          <w:szCs w:val="36"/>
          <w:lang w:val="en-US" w:eastAsia="zh-CN" w:bidi="ar-SA"/>
        </w:rPr>
        <w:t>三</w:t>
      </w:r>
      <w:r>
        <w:rPr>
          <w:rFonts w:hint="eastAsia" w:asciiTheme="minorHAnsi" w:hAnsiTheme="minorHAnsi" w:eastAsiaTheme="minorEastAsia" w:cstheme="minorBidi"/>
          <w:b/>
          <w:bCs/>
          <w:kern w:val="2"/>
          <w:sz w:val="28"/>
          <w:szCs w:val="36"/>
          <w:lang w:val="en-US" w:eastAsia="zh-CN" w:bidi="ar-SA"/>
        </w:rPr>
        <w:t>、</w:t>
      </w:r>
      <w:r>
        <w:rPr>
          <w:rFonts w:hint="eastAsia"/>
          <w:b/>
          <w:bCs/>
          <w:sz w:val="28"/>
          <w:szCs w:val="36"/>
          <w:lang w:val="en-US" w:eastAsia="zh-CN"/>
        </w:rPr>
        <w:t>评分细则</w:t>
      </w:r>
    </w:p>
    <w:p w14:paraId="5D32D0F0">
      <w:pPr>
        <w:pStyle w:val="9"/>
        <w:snapToGrid w:val="0"/>
        <w:spacing w:line="336" w:lineRule="auto"/>
        <w:jc w:val="left"/>
        <w:rPr>
          <w:rFonts w:hAnsi="宋体"/>
          <w:b/>
          <w:sz w:val="24"/>
        </w:rPr>
      </w:pPr>
      <w:r>
        <w:rPr>
          <w:rFonts w:hint="eastAsia" w:hAnsi="宋体"/>
          <w:sz w:val="24"/>
        </w:rPr>
        <w:t>评分方法:综合评分法（总分30分），评分细则（计分办法保留两位小数，四舍五入）</w:t>
      </w:r>
    </w:p>
    <w:p w14:paraId="7528BD36">
      <w:pPr>
        <w:widowControl/>
        <w:snapToGrid w:val="0"/>
        <w:spacing w:line="336" w:lineRule="auto"/>
        <w:rPr>
          <w:rFonts w:ascii="宋体" w:hAnsi="宋体" w:cs="Arial"/>
          <w:spacing w:val="6"/>
          <w:sz w:val="24"/>
        </w:rPr>
      </w:pPr>
      <w:r>
        <w:rPr>
          <w:rFonts w:hint="eastAsia" w:ascii="宋体" w:hAnsi="宋体" w:cs="Arial"/>
          <w:spacing w:val="6"/>
          <w:sz w:val="24"/>
        </w:rPr>
        <w:t>计分细则如下：</w:t>
      </w:r>
    </w:p>
    <w:p w14:paraId="2FD29443">
      <w:pPr>
        <w:spacing w:line="560" w:lineRule="exact"/>
        <w:ind w:firstLine="480" w:firstLineChars="200"/>
        <w:textAlignment w:val="center"/>
        <w:rPr>
          <w:rFonts w:ascii="宋体" w:hAnsi="宋体" w:cs="宋体"/>
          <w:kern w:val="0"/>
          <w:sz w:val="24"/>
          <w:szCs w:val="24"/>
          <w:lang w:bidi="ar"/>
        </w:rPr>
      </w:pPr>
      <w:r>
        <w:rPr>
          <w:rFonts w:hint="eastAsia" w:ascii="宋体" w:hAnsi="宋体" w:cs="宋体"/>
          <w:sz w:val="24"/>
          <w:szCs w:val="24"/>
        </w:rPr>
        <w:t>评标委员会应当按照招标文件中规定的评标方法和标准，对符合性审查合格的投标文件进行商务和技术评估，综合比较与评价。</w:t>
      </w:r>
      <w:r>
        <w:rPr>
          <w:rFonts w:hint="eastAsia" w:ascii="宋体" w:hAnsi="宋体" w:cs="宋体"/>
          <w:kern w:val="0"/>
          <w:sz w:val="24"/>
          <w:szCs w:val="24"/>
          <w:lang w:bidi="ar"/>
        </w:rPr>
        <w:t>投标文件满足招标文件全部实质性要求，且按照评审因素的量化指标评审得分最高的投标人为中标候选人。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836"/>
        <w:gridCol w:w="6654"/>
        <w:gridCol w:w="814"/>
      </w:tblGrid>
      <w:tr w14:paraId="4F45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955" w:type="dxa"/>
            <w:noWrap w:val="0"/>
            <w:vAlign w:val="top"/>
          </w:tcPr>
          <w:p w14:paraId="6B7E7144">
            <w:pPr>
              <w:autoSpaceDE w:val="0"/>
              <w:jc w:val="center"/>
              <w:rPr>
                <w:rFonts w:hint="eastAsia" w:ascii="宋体" w:hAnsi="宋体" w:cs="宋体"/>
                <w:b/>
                <w:sz w:val="22"/>
                <w:szCs w:val="22"/>
                <w:lang w:bidi="ar"/>
              </w:rPr>
            </w:pPr>
            <w:r>
              <w:rPr>
                <w:rFonts w:hint="eastAsia" w:ascii="宋体" w:hAnsi="宋体" w:cs="宋体"/>
                <w:b/>
                <w:sz w:val="22"/>
                <w:szCs w:val="22"/>
                <w:lang w:bidi="ar"/>
              </w:rPr>
              <w:t>评分因素</w:t>
            </w:r>
          </w:p>
        </w:tc>
        <w:tc>
          <w:tcPr>
            <w:tcW w:w="7490" w:type="dxa"/>
            <w:gridSpan w:val="2"/>
            <w:noWrap w:val="0"/>
            <w:vAlign w:val="top"/>
          </w:tcPr>
          <w:p w14:paraId="067BF554">
            <w:pPr>
              <w:autoSpaceDE w:val="0"/>
              <w:jc w:val="center"/>
              <w:rPr>
                <w:rFonts w:hint="eastAsia" w:ascii="宋体" w:hAnsi="宋体" w:cs="宋体"/>
                <w:b/>
                <w:sz w:val="22"/>
                <w:szCs w:val="22"/>
                <w:lang w:bidi="ar"/>
              </w:rPr>
            </w:pPr>
            <w:r>
              <w:rPr>
                <w:rFonts w:hint="eastAsia" w:ascii="宋体" w:hAnsi="宋体" w:cs="宋体"/>
                <w:b/>
                <w:sz w:val="22"/>
                <w:szCs w:val="22"/>
                <w:lang w:bidi="ar"/>
              </w:rPr>
              <w:t>评审标准</w:t>
            </w:r>
          </w:p>
        </w:tc>
        <w:tc>
          <w:tcPr>
            <w:tcW w:w="814" w:type="dxa"/>
            <w:noWrap w:val="0"/>
            <w:vAlign w:val="top"/>
          </w:tcPr>
          <w:p w14:paraId="494E1624">
            <w:pPr>
              <w:autoSpaceDE w:val="0"/>
              <w:jc w:val="center"/>
              <w:rPr>
                <w:rFonts w:hint="eastAsia" w:ascii="宋体" w:hAnsi="宋体" w:cs="宋体"/>
                <w:b/>
                <w:sz w:val="22"/>
                <w:szCs w:val="22"/>
                <w:lang w:bidi="ar"/>
              </w:rPr>
            </w:pPr>
            <w:r>
              <w:rPr>
                <w:rFonts w:hint="eastAsia" w:ascii="宋体" w:hAnsi="宋体" w:cs="宋体"/>
                <w:b/>
                <w:sz w:val="22"/>
                <w:szCs w:val="22"/>
                <w:lang w:bidi="ar"/>
              </w:rPr>
              <w:t>分值</w:t>
            </w:r>
          </w:p>
        </w:tc>
      </w:tr>
      <w:tr w14:paraId="60C5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955" w:type="dxa"/>
            <w:noWrap w:val="0"/>
            <w:vAlign w:val="center"/>
          </w:tcPr>
          <w:p w14:paraId="6EB395C4">
            <w:pPr>
              <w:autoSpaceDE w:val="0"/>
              <w:jc w:val="center"/>
              <w:rPr>
                <w:rFonts w:hint="eastAsia" w:ascii="宋体" w:hAnsi="宋体" w:cs="宋体"/>
                <w:b/>
                <w:sz w:val="22"/>
                <w:szCs w:val="22"/>
                <w:lang w:bidi="ar"/>
              </w:rPr>
            </w:pPr>
            <w:r>
              <w:rPr>
                <w:rFonts w:hint="eastAsia" w:ascii="宋体" w:hAnsi="宋体" w:cs="宋体"/>
                <w:b/>
                <w:sz w:val="22"/>
                <w:szCs w:val="22"/>
                <w:lang w:bidi="ar"/>
              </w:rPr>
              <w:t>价格部分（9 分）</w:t>
            </w:r>
          </w:p>
        </w:tc>
        <w:tc>
          <w:tcPr>
            <w:tcW w:w="7490" w:type="dxa"/>
            <w:gridSpan w:val="2"/>
            <w:noWrap w:val="0"/>
            <w:vAlign w:val="center"/>
          </w:tcPr>
          <w:p w14:paraId="7FE3E6BB">
            <w:pPr>
              <w:autoSpaceDE w:val="0"/>
              <w:jc w:val="left"/>
              <w:rPr>
                <w:rFonts w:hint="eastAsia" w:ascii="宋体" w:hAnsi="宋体" w:cs="宋体"/>
                <w:bCs/>
                <w:sz w:val="22"/>
                <w:szCs w:val="22"/>
                <w:lang w:bidi="ar"/>
              </w:rPr>
            </w:pPr>
            <w:r>
              <w:rPr>
                <w:rFonts w:hint="eastAsia" w:ascii="宋体" w:hAnsi="宋体" w:cs="宋体"/>
                <w:bCs/>
                <w:sz w:val="22"/>
                <w:szCs w:val="22"/>
                <w:lang w:bidi="ar"/>
              </w:rPr>
              <w:t>价格分采用低价优先法计算，即满足招标文件要求且投标价格最低的投标报价为评标基准价，其价格分为满分。其他投标人的价格分统一按下列公式计算：</w:t>
            </w:r>
          </w:p>
          <w:p w14:paraId="5F1712A6">
            <w:pPr>
              <w:autoSpaceDE w:val="0"/>
              <w:jc w:val="left"/>
              <w:rPr>
                <w:rFonts w:hint="eastAsia" w:ascii="宋体" w:hAnsi="宋体" w:cs="宋体"/>
                <w:bCs/>
                <w:sz w:val="22"/>
                <w:szCs w:val="22"/>
                <w:lang w:bidi="ar"/>
              </w:rPr>
            </w:pPr>
            <w:r>
              <w:rPr>
                <w:rFonts w:hint="eastAsia" w:ascii="宋体" w:hAnsi="宋体" w:cs="宋体"/>
                <w:bCs/>
                <w:sz w:val="22"/>
                <w:szCs w:val="22"/>
                <w:lang w:bidi="ar"/>
              </w:rPr>
              <w:t>投标报价得分=（评标基准价/投标报价）×9%×100。</w:t>
            </w:r>
          </w:p>
          <w:p w14:paraId="58426BB7">
            <w:pPr>
              <w:autoSpaceDE w:val="0"/>
              <w:jc w:val="left"/>
              <w:rPr>
                <w:rFonts w:hint="eastAsia" w:ascii="宋体" w:hAnsi="宋体" w:cs="宋体"/>
                <w:bCs/>
                <w:sz w:val="22"/>
                <w:szCs w:val="22"/>
                <w:lang w:bidi="ar"/>
              </w:rPr>
            </w:pPr>
            <w:r>
              <w:rPr>
                <w:rFonts w:hint="eastAsia" w:ascii="宋体" w:hAnsi="宋体" w:cs="宋体"/>
                <w:bCs/>
                <w:sz w:val="22"/>
                <w:szCs w:val="22"/>
                <w:lang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14" w:type="dxa"/>
            <w:noWrap w:val="0"/>
            <w:vAlign w:val="center"/>
          </w:tcPr>
          <w:p w14:paraId="66208805">
            <w:pPr>
              <w:autoSpaceDE w:val="0"/>
              <w:jc w:val="center"/>
              <w:rPr>
                <w:rFonts w:hint="eastAsia" w:ascii="宋体" w:hAnsi="宋体" w:cs="宋体"/>
                <w:b/>
                <w:sz w:val="22"/>
                <w:szCs w:val="22"/>
                <w:lang w:bidi="ar"/>
              </w:rPr>
            </w:pPr>
            <w:r>
              <w:rPr>
                <w:rFonts w:hint="eastAsia" w:ascii="宋体" w:hAnsi="宋体" w:cs="宋体"/>
                <w:b/>
                <w:sz w:val="22"/>
                <w:szCs w:val="22"/>
                <w:lang w:bidi="ar"/>
              </w:rPr>
              <w:t>9分</w:t>
            </w:r>
          </w:p>
        </w:tc>
      </w:tr>
      <w:tr w14:paraId="4282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55" w:type="dxa"/>
            <w:vMerge w:val="restart"/>
            <w:noWrap w:val="0"/>
            <w:vAlign w:val="top"/>
          </w:tcPr>
          <w:p w14:paraId="08A23702">
            <w:pPr>
              <w:autoSpaceDE w:val="0"/>
              <w:jc w:val="center"/>
              <w:rPr>
                <w:rFonts w:hint="eastAsia" w:ascii="宋体" w:hAnsi="宋体" w:cs="宋体"/>
                <w:b/>
                <w:sz w:val="22"/>
                <w:szCs w:val="22"/>
                <w:lang w:bidi="ar"/>
              </w:rPr>
            </w:pPr>
            <w:r>
              <w:rPr>
                <w:rFonts w:hint="eastAsia" w:ascii="宋体" w:hAnsi="宋体" w:cs="宋体"/>
                <w:b/>
                <w:sz w:val="22"/>
                <w:szCs w:val="22"/>
                <w:lang w:bidi="ar"/>
              </w:rPr>
              <w:t>技术部分（18分）</w:t>
            </w:r>
          </w:p>
        </w:tc>
        <w:tc>
          <w:tcPr>
            <w:tcW w:w="836" w:type="dxa"/>
            <w:noWrap w:val="0"/>
            <w:vAlign w:val="top"/>
          </w:tcPr>
          <w:p w14:paraId="6A5E9E90">
            <w:pPr>
              <w:autoSpaceDE w:val="0"/>
              <w:jc w:val="center"/>
              <w:rPr>
                <w:rFonts w:hint="eastAsia" w:ascii="宋体" w:hAnsi="宋体" w:cs="宋体"/>
                <w:bCs/>
                <w:sz w:val="22"/>
                <w:szCs w:val="22"/>
                <w:lang w:bidi="ar"/>
              </w:rPr>
            </w:pPr>
            <w:r>
              <w:rPr>
                <w:rFonts w:hint="eastAsia" w:ascii="宋体" w:hAnsi="宋体" w:cs="宋体"/>
                <w:b/>
                <w:sz w:val="22"/>
                <w:szCs w:val="22"/>
                <w:lang w:bidi="ar"/>
              </w:rPr>
              <w:t>技术要求基本项</w:t>
            </w:r>
          </w:p>
        </w:tc>
        <w:tc>
          <w:tcPr>
            <w:tcW w:w="6654" w:type="dxa"/>
            <w:noWrap w:val="0"/>
            <w:vAlign w:val="top"/>
          </w:tcPr>
          <w:p w14:paraId="5F2D1E51">
            <w:pPr>
              <w:autoSpaceDE w:val="0"/>
              <w:rPr>
                <w:rFonts w:hint="eastAsia" w:ascii="宋体" w:hAnsi="宋体" w:cs="宋体"/>
                <w:bCs/>
                <w:sz w:val="22"/>
                <w:szCs w:val="22"/>
                <w:lang w:bidi="ar"/>
              </w:rPr>
            </w:pPr>
            <w:r>
              <w:rPr>
                <w:rFonts w:hint="eastAsia" w:ascii="宋体" w:hAnsi="宋体" w:cs="宋体"/>
                <w:bCs/>
                <w:sz w:val="22"/>
                <w:szCs w:val="22"/>
                <w:lang w:bidi="ar"/>
              </w:rPr>
              <w:t>投标文件</w:t>
            </w:r>
            <w:r>
              <w:rPr>
                <w:rFonts w:hint="eastAsia" w:ascii="宋体" w:hAnsi="宋体" w:cs="宋体"/>
                <w:bCs/>
                <w:sz w:val="22"/>
                <w:szCs w:val="22"/>
                <w:lang w:val="en-US" w:eastAsia="zh-CN" w:bidi="ar"/>
              </w:rPr>
              <w:t>须全部满足</w:t>
            </w:r>
            <w:r>
              <w:rPr>
                <w:rFonts w:hint="eastAsia" w:ascii="宋体" w:hAnsi="宋体" w:cs="宋体"/>
                <w:bCs/>
                <w:sz w:val="22"/>
                <w:szCs w:val="22"/>
                <w:lang w:bidi="ar"/>
              </w:rPr>
              <w:t>招标文件第三章“</w:t>
            </w:r>
            <w:r>
              <w:rPr>
                <w:rFonts w:hint="eastAsia" w:ascii="宋体" w:hAnsi="宋体" w:cs="宋体"/>
                <w:bCs/>
                <w:sz w:val="22"/>
                <w:szCs w:val="22"/>
                <w:lang w:val="en-US" w:eastAsia="zh-CN" w:bidi="ar"/>
              </w:rPr>
              <w:t>一、</w:t>
            </w:r>
            <w:r>
              <w:rPr>
                <w:rFonts w:hint="eastAsia" w:ascii="宋体" w:hAnsi="宋体" w:cs="宋体"/>
                <w:bCs/>
                <w:sz w:val="22"/>
                <w:szCs w:val="22"/>
                <w:lang w:bidi="ar"/>
              </w:rPr>
              <w:t>项目内容、技术参数要求”，</w:t>
            </w:r>
            <w:r>
              <w:rPr>
                <w:rFonts w:hint="eastAsia" w:ascii="宋体" w:hAnsi="宋体" w:cs="宋体"/>
                <w:bCs/>
                <w:sz w:val="22"/>
                <w:szCs w:val="22"/>
                <w:lang w:val="en-US" w:eastAsia="zh-CN" w:bidi="ar"/>
              </w:rPr>
              <w:t>有</w:t>
            </w:r>
            <w:r>
              <w:rPr>
                <w:rFonts w:hint="eastAsia" w:ascii="宋体" w:hAnsi="宋体" w:cs="宋体"/>
                <w:bCs/>
                <w:sz w:val="22"/>
                <w:szCs w:val="22"/>
                <w:lang w:bidi="ar"/>
              </w:rPr>
              <w:t>任意一项不满足</w:t>
            </w:r>
            <w:r>
              <w:rPr>
                <w:rFonts w:hint="eastAsia" w:ascii="宋体" w:hAnsi="宋体" w:cs="宋体"/>
                <w:bCs/>
                <w:sz w:val="22"/>
                <w:szCs w:val="22"/>
                <w:lang w:val="en-US" w:eastAsia="zh-CN" w:bidi="ar"/>
              </w:rPr>
              <w:t>或负偏离</w:t>
            </w:r>
            <w:r>
              <w:rPr>
                <w:rFonts w:hint="eastAsia" w:ascii="宋体" w:hAnsi="宋体" w:cs="宋体"/>
                <w:bCs/>
                <w:sz w:val="22"/>
                <w:szCs w:val="22"/>
                <w:lang w:bidi="ar"/>
              </w:rPr>
              <w:t>的作无效</w:t>
            </w:r>
            <w:r>
              <w:rPr>
                <w:rFonts w:hint="eastAsia" w:ascii="宋体" w:hAnsi="宋体" w:cs="宋体"/>
                <w:bCs/>
                <w:sz w:val="22"/>
                <w:szCs w:val="22"/>
                <w:lang w:val="en-US" w:eastAsia="zh-CN" w:bidi="ar"/>
              </w:rPr>
              <w:t>投标</w:t>
            </w:r>
            <w:r>
              <w:rPr>
                <w:rFonts w:hint="eastAsia" w:ascii="宋体" w:hAnsi="宋体" w:cs="宋体"/>
                <w:bCs/>
                <w:sz w:val="22"/>
                <w:szCs w:val="22"/>
                <w:lang w:bidi="ar"/>
              </w:rPr>
              <w:t>处理。</w:t>
            </w:r>
          </w:p>
          <w:p w14:paraId="0ACC4814">
            <w:pPr>
              <w:autoSpaceDE w:val="0"/>
              <w:rPr>
                <w:rFonts w:hint="eastAsia" w:ascii="宋体" w:hAnsi="宋体" w:cs="宋体"/>
                <w:bCs/>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提供技术需求响应/偏离表。</w:t>
            </w:r>
          </w:p>
        </w:tc>
        <w:tc>
          <w:tcPr>
            <w:tcW w:w="814" w:type="dxa"/>
            <w:noWrap w:val="0"/>
            <w:vAlign w:val="top"/>
          </w:tcPr>
          <w:p w14:paraId="4D14DD9F">
            <w:pPr>
              <w:autoSpaceDE w:val="0"/>
              <w:jc w:val="center"/>
              <w:rPr>
                <w:rFonts w:hint="eastAsia" w:ascii="宋体" w:hAnsi="宋体" w:cs="宋体"/>
                <w:b/>
                <w:sz w:val="22"/>
                <w:szCs w:val="22"/>
                <w:lang w:bidi="ar"/>
              </w:rPr>
            </w:pPr>
            <w:r>
              <w:rPr>
                <w:rFonts w:hint="eastAsia" w:ascii="宋体" w:hAnsi="宋体" w:cs="宋体"/>
                <w:b/>
                <w:sz w:val="22"/>
                <w:szCs w:val="22"/>
                <w:lang w:bidi="ar"/>
              </w:rPr>
              <w:t>符合性</w:t>
            </w:r>
          </w:p>
          <w:p w14:paraId="7C553F79">
            <w:pPr>
              <w:autoSpaceDE w:val="0"/>
              <w:jc w:val="center"/>
              <w:rPr>
                <w:rFonts w:hint="eastAsia" w:ascii="宋体" w:hAnsi="宋体" w:cs="宋体"/>
                <w:b/>
                <w:sz w:val="22"/>
                <w:szCs w:val="22"/>
                <w:lang w:bidi="ar"/>
              </w:rPr>
            </w:pPr>
            <w:r>
              <w:rPr>
                <w:rFonts w:hint="eastAsia" w:ascii="宋体" w:hAnsi="宋体" w:cs="宋体"/>
                <w:b/>
                <w:sz w:val="22"/>
                <w:szCs w:val="22"/>
                <w:lang w:bidi="ar"/>
              </w:rPr>
              <w:t>审查</w:t>
            </w:r>
          </w:p>
        </w:tc>
      </w:tr>
      <w:tr w14:paraId="0C26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noWrap w:val="0"/>
            <w:vAlign w:val="top"/>
          </w:tcPr>
          <w:p w14:paraId="0B280665">
            <w:pPr>
              <w:autoSpaceDE w:val="0"/>
              <w:rPr>
                <w:rFonts w:hint="eastAsia" w:ascii="宋体" w:hAnsi="宋体" w:cs="宋体"/>
                <w:bCs/>
                <w:sz w:val="22"/>
                <w:szCs w:val="22"/>
                <w:lang w:bidi="ar"/>
              </w:rPr>
            </w:pPr>
          </w:p>
        </w:tc>
        <w:tc>
          <w:tcPr>
            <w:tcW w:w="836" w:type="dxa"/>
            <w:vMerge w:val="restart"/>
            <w:noWrap w:val="0"/>
            <w:vAlign w:val="top"/>
          </w:tcPr>
          <w:p w14:paraId="7DC5219B">
            <w:pPr>
              <w:autoSpaceDE w:val="0"/>
              <w:jc w:val="center"/>
              <w:rPr>
                <w:rFonts w:hint="eastAsia" w:ascii="宋体" w:hAnsi="宋体" w:cs="宋体"/>
                <w:bCs/>
                <w:sz w:val="22"/>
                <w:szCs w:val="22"/>
                <w:lang w:bidi="ar"/>
              </w:rPr>
            </w:pPr>
            <w:r>
              <w:rPr>
                <w:rFonts w:hint="eastAsia" w:ascii="宋体" w:hAnsi="宋体" w:cs="宋体"/>
                <w:b/>
                <w:sz w:val="22"/>
                <w:szCs w:val="22"/>
                <w:lang w:bidi="ar"/>
              </w:rPr>
              <w:t>技术优越性部分</w:t>
            </w:r>
          </w:p>
        </w:tc>
        <w:tc>
          <w:tcPr>
            <w:tcW w:w="6654" w:type="dxa"/>
            <w:noWrap w:val="0"/>
            <w:vAlign w:val="top"/>
          </w:tcPr>
          <w:p w14:paraId="451C103B">
            <w:pPr>
              <w:autoSpaceDE w:val="0"/>
              <w:rPr>
                <w:rFonts w:hint="eastAsia" w:ascii="宋体" w:hAnsi="宋体" w:cs="宋体"/>
                <w:b/>
                <w:sz w:val="22"/>
                <w:szCs w:val="22"/>
                <w:lang w:bidi="ar"/>
              </w:rPr>
            </w:pPr>
            <w:r>
              <w:rPr>
                <w:rFonts w:hint="eastAsia" w:ascii="宋体" w:hAnsi="宋体" w:cs="宋体"/>
                <w:bCs/>
                <w:sz w:val="22"/>
                <w:szCs w:val="22"/>
                <w:lang w:bidi="ar"/>
              </w:rPr>
              <w:t>一、</w:t>
            </w:r>
            <w:r>
              <w:rPr>
                <w:rFonts w:hint="eastAsia" w:ascii="宋体" w:hAnsi="宋体" w:eastAsia="宋体" w:cs="宋体"/>
                <w:b/>
                <w:bCs/>
                <w:color w:val="000000"/>
                <w:kern w:val="0"/>
                <w:sz w:val="24"/>
                <w:szCs w:val="24"/>
                <w:lang w:bidi="ar"/>
              </w:rPr>
              <w:t>所投</w:t>
            </w:r>
            <w:r>
              <w:rPr>
                <w:rFonts w:hint="eastAsia" w:ascii="宋体" w:hAnsi="宋体" w:cs="宋体"/>
                <w:b/>
                <w:bCs/>
                <w:color w:val="000000"/>
                <w:kern w:val="0"/>
                <w:sz w:val="24"/>
                <w:szCs w:val="24"/>
                <w:lang w:bidi="ar"/>
              </w:rPr>
              <w:t>气相色谱-质谱联用仪（含自动吹扫捕集）</w:t>
            </w:r>
          </w:p>
          <w:p w14:paraId="329AA2EF">
            <w:pPr>
              <w:autoSpaceDE w:val="0"/>
              <w:rPr>
                <w:rFonts w:hint="eastAsia" w:ascii="宋体" w:hAnsi="宋体" w:cs="宋体"/>
                <w:bCs/>
                <w:sz w:val="22"/>
                <w:szCs w:val="22"/>
                <w:lang w:bidi="ar"/>
              </w:rPr>
            </w:pPr>
            <w:r>
              <w:rPr>
                <w:rFonts w:hint="eastAsia" w:ascii="宋体" w:hAnsi="宋体" w:cs="宋体"/>
                <w:bCs/>
                <w:sz w:val="22"/>
                <w:szCs w:val="22"/>
                <w:lang w:bidi="ar"/>
              </w:rPr>
              <w:t xml:space="preserve">1、在满足质谱灵敏度：EI源 信噪比S/N ≥2500:1的基础上，灵敏度：EI源 信噪比S/N ≥6400:1满足得0.5分，不满足不得分。 </w:t>
            </w:r>
          </w:p>
          <w:p w14:paraId="21DCD25C">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提供国家级计量检测认证机构出具的校准证书加盖制造商公章进行佐证。未提供或提供不符不得分。</w:t>
            </w:r>
          </w:p>
          <w:p w14:paraId="0170C078">
            <w:pPr>
              <w:numPr>
                <w:ilvl w:val="0"/>
                <w:numId w:val="18"/>
              </w:numPr>
              <w:autoSpaceDE w:val="0"/>
              <w:rPr>
                <w:rFonts w:hint="eastAsia" w:ascii="宋体" w:hAnsi="宋体" w:cs="宋体"/>
                <w:bCs/>
                <w:sz w:val="22"/>
                <w:szCs w:val="22"/>
                <w:lang w:bidi="ar"/>
              </w:rPr>
            </w:pPr>
            <w:r>
              <w:rPr>
                <w:rFonts w:hint="eastAsia" w:ascii="宋体" w:hAnsi="宋体" w:cs="宋体"/>
                <w:bCs/>
                <w:sz w:val="22"/>
                <w:szCs w:val="22"/>
                <w:lang w:bidi="ar"/>
              </w:rPr>
              <w:t>满足柱温箱最大加热速度：≥120℃ /min；加热速度可以以0.01℃/min调整增加的基础上，</w:t>
            </w:r>
          </w:p>
          <w:p w14:paraId="3CCAFA12">
            <w:pPr>
              <w:autoSpaceDE w:val="0"/>
              <w:rPr>
                <w:rFonts w:hint="eastAsia" w:ascii="宋体" w:hAnsi="宋体" w:cs="宋体"/>
                <w:bCs/>
                <w:sz w:val="22"/>
                <w:szCs w:val="22"/>
                <w:lang w:bidi="ar"/>
              </w:rPr>
            </w:pPr>
            <w:r>
              <w:rPr>
                <w:rFonts w:hint="eastAsia" w:ascii="宋体" w:hAnsi="宋体" w:cs="宋体"/>
                <w:bCs/>
                <w:sz w:val="22"/>
                <w:szCs w:val="22"/>
                <w:lang w:bidi="ar"/>
              </w:rPr>
              <w:t>最大加热速度（常规配置，不增加任何附件）：≥130℃ /min；加热速度可以以0.01℃/min调整增加，得0.25分；</w:t>
            </w:r>
          </w:p>
          <w:p w14:paraId="75B10B7D">
            <w:pPr>
              <w:autoSpaceDE w:val="0"/>
              <w:rPr>
                <w:rFonts w:hint="eastAsia" w:ascii="宋体" w:hAnsi="宋体" w:cs="宋体"/>
                <w:bCs/>
                <w:sz w:val="22"/>
                <w:szCs w:val="22"/>
                <w:lang w:bidi="ar"/>
              </w:rPr>
            </w:pPr>
            <w:r>
              <w:rPr>
                <w:rFonts w:hint="eastAsia" w:ascii="宋体" w:hAnsi="宋体" w:cs="宋体"/>
                <w:bCs/>
                <w:sz w:val="22"/>
                <w:szCs w:val="22"/>
                <w:lang w:bidi="ar"/>
              </w:rPr>
              <w:t>最大加热速度（常规配置，不增加任何附件）：≥160℃ /min；加热速度可以以0.01℃/min调整增加，得0.5分；</w:t>
            </w:r>
          </w:p>
          <w:p w14:paraId="53741439">
            <w:pPr>
              <w:autoSpaceDE w:val="0"/>
              <w:rPr>
                <w:rFonts w:hint="eastAsia" w:ascii="宋体" w:hAnsi="宋体" w:cs="宋体"/>
                <w:bCs/>
                <w:sz w:val="22"/>
                <w:szCs w:val="22"/>
                <w:lang w:bidi="ar"/>
              </w:rPr>
            </w:pPr>
            <w:r>
              <w:rPr>
                <w:rFonts w:hint="eastAsia" w:ascii="宋体" w:hAnsi="宋体" w:cs="宋体"/>
                <w:bCs/>
                <w:sz w:val="22"/>
                <w:szCs w:val="22"/>
                <w:lang w:bidi="ar"/>
              </w:rPr>
              <w:t>最大加热速度（常规配置，不增加任何附件）：≥250℃ /min；加热速度可以以0.01℃/min调整增加，得1分；</w:t>
            </w:r>
            <w:r>
              <w:rPr>
                <w:rFonts w:hint="eastAsia" w:ascii="宋体" w:hAnsi="宋体" w:cs="宋体"/>
                <w:b/>
                <w:bCs w:val="0"/>
                <w:sz w:val="22"/>
                <w:szCs w:val="22"/>
                <w:lang w:bidi="ar"/>
              </w:rPr>
              <w:t>本项最高得1分。</w:t>
            </w:r>
          </w:p>
          <w:p w14:paraId="0B55A730">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提供工作站软件截图并加盖制造商公章、所投产品制造商针对本项目出具技术参数确认函复印件。未提供或提供不符不得分。</w:t>
            </w:r>
          </w:p>
          <w:p w14:paraId="4637018C">
            <w:pPr>
              <w:autoSpaceDE w:val="0"/>
              <w:rPr>
                <w:rFonts w:hint="eastAsia" w:ascii="宋体" w:hAnsi="宋体" w:cs="宋体"/>
                <w:bCs/>
                <w:sz w:val="22"/>
                <w:szCs w:val="22"/>
                <w:lang w:bidi="ar"/>
              </w:rPr>
            </w:pPr>
            <w:r>
              <w:rPr>
                <w:rFonts w:hint="eastAsia" w:ascii="宋体" w:hAnsi="宋体" w:cs="宋体"/>
                <w:bCs/>
                <w:sz w:val="22"/>
                <w:szCs w:val="22"/>
                <w:lang w:bidi="ar"/>
              </w:rPr>
              <w:t>3、气相色谱主机能同时安装至少 2个气相检测器（非MS检测器）、至少 2个进样口基础上，仪器主机可同时安装≥3个SPL进样口，≥3个检测器，得0.25分；仪器主机可同时安装≥3个SPL进样口，≥4个检测器，得0.5分；</w:t>
            </w:r>
            <w:r>
              <w:rPr>
                <w:rFonts w:hint="eastAsia" w:ascii="宋体" w:hAnsi="宋体" w:cs="宋体"/>
                <w:b/>
                <w:sz w:val="22"/>
                <w:szCs w:val="22"/>
                <w:lang w:bidi="ar"/>
              </w:rPr>
              <w:t>本项最高得0.5分。</w:t>
            </w:r>
          </w:p>
          <w:p w14:paraId="1710AB40">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提供仪器实物照片和安装示意图并加盖制造商公章、所投产品制造商针对本项目出具技术参数确认函复印件。未提供或提供不符不得分。</w:t>
            </w:r>
          </w:p>
          <w:p w14:paraId="3B82B7E9">
            <w:pPr>
              <w:autoSpaceDE w:val="0"/>
              <w:rPr>
                <w:rFonts w:hint="eastAsia" w:ascii="宋体" w:hAnsi="宋体" w:cs="宋体"/>
                <w:bCs/>
                <w:sz w:val="22"/>
                <w:szCs w:val="22"/>
                <w:lang w:bidi="ar"/>
              </w:rPr>
            </w:pPr>
            <w:r>
              <w:rPr>
                <w:rFonts w:hint="eastAsia" w:ascii="宋体" w:hAnsi="宋体" w:cs="宋体"/>
                <w:bCs/>
                <w:sz w:val="22"/>
                <w:szCs w:val="22"/>
                <w:lang w:bidi="ar"/>
              </w:rPr>
              <w:t>4、在满足真空系统：分子涡轮泵≥300L/S的基础上，达到分子涡轮泵≥400L/S，</w:t>
            </w:r>
            <w:r>
              <w:rPr>
                <w:rFonts w:hint="eastAsia" w:ascii="宋体" w:hAnsi="宋体" w:cs="宋体"/>
                <w:b/>
                <w:sz w:val="22"/>
                <w:szCs w:val="22"/>
                <w:lang w:bidi="ar"/>
              </w:rPr>
              <w:t>满足得0.5分</w:t>
            </w:r>
            <w:r>
              <w:rPr>
                <w:rFonts w:hint="eastAsia" w:ascii="宋体" w:hAnsi="宋体" w:cs="宋体"/>
                <w:bCs/>
                <w:sz w:val="22"/>
                <w:szCs w:val="22"/>
                <w:lang w:bidi="ar"/>
              </w:rPr>
              <w:t>。</w:t>
            </w:r>
          </w:p>
          <w:p w14:paraId="78EA9794">
            <w:pPr>
              <w:autoSpaceDE w:val="0"/>
              <w:rPr>
                <w:rFonts w:hint="eastAsia" w:ascii="宋体" w:hAnsi="宋体" w:cs="宋体"/>
                <w:bCs/>
                <w:sz w:val="22"/>
                <w:szCs w:val="22"/>
                <w:lang w:bidi="ar"/>
              </w:rPr>
            </w:pPr>
            <w:bookmarkStart w:id="0" w:name="OLE_LINK27"/>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提供涡轮分子泵抽力的官方宣传彩页证明图片和以上数据实物图照片</w:t>
            </w:r>
            <w:r>
              <w:rPr>
                <w:rFonts w:hint="eastAsia" w:ascii="宋体" w:hAnsi="宋体" w:cs="宋体"/>
                <w:b/>
                <w:sz w:val="22"/>
                <w:szCs w:val="22"/>
                <w:lang w:eastAsia="zh-CN" w:bidi="ar"/>
              </w:rPr>
              <w:t>，</w:t>
            </w:r>
            <w:r>
              <w:rPr>
                <w:rFonts w:hint="eastAsia" w:ascii="宋体" w:hAnsi="宋体" w:cs="宋体"/>
                <w:b/>
                <w:sz w:val="22"/>
                <w:szCs w:val="22"/>
                <w:lang w:bidi="ar"/>
              </w:rPr>
              <w:t>加盖制造商公章佐证，未提供或提供无效的不得分，中标后须提供原件备查。</w:t>
            </w:r>
            <w:bookmarkEnd w:id="0"/>
          </w:p>
        </w:tc>
        <w:tc>
          <w:tcPr>
            <w:tcW w:w="814" w:type="dxa"/>
            <w:noWrap w:val="0"/>
            <w:vAlign w:val="top"/>
          </w:tcPr>
          <w:p w14:paraId="5FA0D3A9">
            <w:pPr>
              <w:autoSpaceDE w:val="0"/>
              <w:textAlignment w:val="center"/>
              <w:rPr>
                <w:rFonts w:hint="eastAsia" w:ascii="宋体" w:hAnsi="宋体" w:cs="宋体"/>
                <w:bCs/>
                <w:sz w:val="22"/>
                <w:szCs w:val="22"/>
                <w:lang w:bidi="ar"/>
              </w:rPr>
            </w:pPr>
            <w:r>
              <w:rPr>
                <w:rFonts w:hint="eastAsia" w:ascii="宋体" w:hAnsi="宋体" w:cs="宋体"/>
                <w:bCs/>
                <w:sz w:val="22"/>
                <w:szCs w:val="22"/>
                <w:lang w:bidi="ar"/>
              </w:rPr>
              <w:t>2.5分</w:t>
            </w:r>
          </w:p>
        </w:tc>
      </w:tr>
      <w:tr w14:paraId="1BFB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955" w:type="dxa"/>
            <w:vMerge w:val="continue"/>
            <w:noWrap w:val="0"/>
            <w:vAlign w:val="top"/>
          </w:tcPr>
          <w:p w14:paraId="705C69D7">
            <w:pPr>
              <w:autoSpaceDE w:val="0"/>
              <w:rPr>
                <w:rFonts w:hint="eastAsia" w:ascii="宋体" w:hAnsi="宋体" w:cs="宋体"/>
                <w:bCs/>
                <w:sz w:val="22"/>
                <w:szCs w:val="22"/>
                <w:lang w:bidi="ar"/>
              </w:rPr>
            </w:pPr>
          </w:p>
        </w:tc>
        <w:tc>
          <w:tcPr>
            <w:tcW w:w="836" w:type="dxa"/>
            <w:vMerge w:val="continue"/>
            <w:noWrap w:val="0"/>
            <w:vAlign w:val="top"/>
          </w:tcPr>
          <w:p w14:paraId="3BF33E55">
            <w:pPr>
              <w:autoSpaceDE w:val="0"/>
              <w:rPr>
                <w:rFonts w:hint="eastAsia" w:ascii="宋体" w:hAnsi="宋体" w:cs="宋体"/>
                <w:bCs/>
                <w:sz w:val="22"/>
                <w:szCs w:val="22"/>
                <w:lang w:bidi="ar"/>
              </w:rPr>
            </w:pPr>
          </w:p>
        </w:tc>
        <w:tc>
          <w:tcPr>
            <w:tcW w:w="6654" w:type="dxa"/>
            <w:noWrap w:val="0"/>
            <w:vAlign w:val="top"/>
          </w:tcPr>
          <w:p w14:paraId="6554FC06">
            <w:pPr>
              <w:autoSpaceDE w:val="0"/>
              <w:rPr>
                <w:rFonts w:hint="eastAsia" w:ascii="宋体" w:hAnsi="宋体" w:cs="宋体"/>
                <w:bCs/>
                <w:sz w:val="22"/>
                <w:szCs w:val="22"/>
                <w:lang w:bidi="ar"/>
              </w:rPr>
            </w:pPr>
            <w:r>
              <w:rPr>
                <w:rFonts w:hint="eastAsia" w:ascii="宋体" w:hAnsi="宋体" w:cs="宋体"/>
                <w:bCs/>
                <w:sz w:val="22"/>
                <w:szCs w:val="22"/>
                <w:lang w:bidi="ar"/>
              </w:rPr>
              <w:t>二、</w:t>
            </w:r>
            <w:r>
              <w:rPr>
                <w:rFonts w:hint="eastAsia" w:ascii="宋体" w:hAnsi="宋体" w:cs="宋体"/>
                <w:b/>
                <w:sz w:val="22"/>
                <w:szCs w:val="22"/>
                <w:lang w:bidi="ar"/>
              </w:rPr>
              <w:t>所投原子吸收分光光度计</w:t>
            </w:r>
          </w:p>
          <w:p w14:paraId="05B5B796">
            <w:pPr>
              <w:autoSpaceDE w:val="0"/>
              <w:rPr>
                <w:rFonts w:hint="eastAsia" w:ascii="宋体" w:hAnsi="宋体" w:cs="宋体"/>
                <w:bCs/>
                <w:sz w:val="22"/>
                <w:szCs w:val="22"/>
                <w:lang w:bidi="ar"/>
              </w:rPr>
            </w:pPr>
            <w:r>
              <w:rPr>
                <w:rFonts w:hint="eastAsia" w:ascii="宋体" w:hAnsi="宋体" w:cs="宋体"/>
                <w:bCs/>
                <w:sz w:val="22"/>
                <w:szCs w:val="22"/>
                <w:lang w:bidi="ar"/>
              </w:rPr>
              <w:t>1.在满足气体控制燃气流量自动设定（0.1L/min步长）,最佳气体流量自动检索的参数基础上，燃气流量自动设定（0.01L/min步长）的得0.5分；燃气流量自动设定（0.001L/min步长）的得1分。</w:t>
            </w:r>
          </w:p>
          <w:p w14:paraId="7EBA0BE3">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提供工作软件示值截图加盖制造商以及投标人公章予以佐证，未提供或提供无效者不得分。</w:t>
            </w:r>
          </w:p>
          <w:p w14:paraId="51FC3F21">
            <w:pPr>
              <w:autoSpaceDE w:val="0"/>
              <w:rPr>
                <w:rFonts w:hint="eastAsia" w:ascii="宋体" w:hAnsi="宋体" w:cs="宋体"/>
                <w:bCs/>
                <w:sz w:val="22"/>
                <w:szCs w:val="22"/>
                <w:lang w:bidi="ar"/>
              </w:rPr>
            </w:pPr>
            <w:r>
              <w:rPr>
                <w:rFonts w:hint="eastAsia" w:ascii="宋体" w:hAnsi="宋体" w:cs="宋体"/>
                <w:bCs/>
                <w:sz w:val="22"/>
                <w:szCs w:val="22"/>
                <w:lang w:bidi="ar"/>
              </w:rPr>
              <w:t>2、满足参数燃烧头位置调节前后位置自动调节的基础上，具有燃烧头位置调节功能，前后上下位置自动调节得0.5分；具有位置调节功能，前后上下位置自动调节，自动搜索最优燃烧器高度得1分；</w:t>
            </w:r>
          </w:p>
          <w:p w14:paraId="7FC98E6B">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提供实物照片以及具有对应功能描述的宣传彩页实物示意图，未提供或提供无效者不加分。</w:t>
            </w:r>
          </w:p>
          <w:p w14:paraId="686BEF3F">
            <w:pPr>
              <w:autoSpaceDE w:val="0"/>
              <w:rPr>
                <w:rFonts w:hint="eastAsia" w:ascii="宋体" w:hAnsi="宋体" w:cs="宋体"/>
                <w:bCs/>
                <w:sz w:val="22"/>
                <w:szCs w:val="22"/>
                <w:lang w:bidi="ar"/>
              </w:rPr>
            </w:pPr>
            <w:r>
              <w:rPr>
                <w:rFonts w:hint="eastAsia" w:ascii="宋体" w:hAnsi="宋体" w:cs="宋体"/>
                <w:bCs/>
                <w:sz w:val="22"/>
                <w:szCs w:val="22"/>
                <w:lang w:bidi="ar"/>
              </w:rPr>
              <w:t>3、石墨炉升温速率 最大升温速度满足≥3,500 ℃/秒得0.5分。</w:t>
            </w:r>
          </w:p>
          <w:p w14:paraId="17FC5933">
            <w:pPr>
              <w:autoSpaceDE w:val="0"/>
              <w:rPr>
                <w:rFonts w:hint="eastAsia" w:ascii="宋体" w:hAnsi="宋体" w:cs="宋体"/>
                <w:bCs/>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提供工作软件设置示值截图加盖制造商以及投标人公章予以佐证，未提供或提供无效者不得分。</w:t>
            </w:r>
          </w:p>
        </w:tc>
        <w:tc>
          <w:tcPr>
            <w:tcW w:w="814" w:type="dxa"/>
            <w:noWrap w:val="0"/>
            <w:vAlign w:val="top"/>
          </w:tcPr>
          <w:p w14:paraId="75B4AE5A">
            <w:pPr>
              <w:autoSpaceDE w:val="0"/>
              <w:rPr>
                <w:rFonts w:hint="eastAsia" w:ascii="宋体" w:hAnsi="宋体" w:cs="宋体"/>
                <w:bCs/>
                <w:sz w:val="22"/>
                <w:szCs w:val="22"/>
                <w:lang w:bidi="ar"/>
              </w:rPr>
            </w:pPr>
            <w:r>
              <w:rPr>
                <w:rFonts w:hint="eastAsia" w:ascii="宋体" w:hAnsi="宋体" w:cs="宋体"/>
                <w:bCs/>
                <w:sz w:val="22"/>
                <w:szCs w:val="22"/>
                <w:lang w:bidi="ar"/>
              </w:rPr>
              <w:t>2.5分</w:t>
            </w:r>
          </w:p>
        </w:tc>
      </w:tr>
      <w:tr w14:paraId="2240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955" w:type="dxa"/>
            <w:vMerge w:val="continue"/>
            <w:noWrap w:val="0"/>
            <w:vAlign w:val="top"/>
          </w:tcPr>
          <w:p w14:paraId="502F2276">
            <w:pPr>
              <w:autoSpaceDE w:val="0"/>
              <w:rPr>
                <w:rFonts w:hint="eastAsia" w:ascii="宋体" w:hAnsi="宋体" w:cs="宋体"/>
                <w:bCs/>
                <w:sz w:val="22"/>
                <w:szCs w:val="22"/>
                <w:lang w:bidi="ar"/>
              </w:rPr>
            </w:pPr>
          </w:p>
        </w:tc>
        <w:tc>
          <w:tcPr>
            <w:tcW w:w="836" w:type="dxa"/>
            <w:vMerge w:val="continue"/>
            <w:noWrap w:val="0"/>
            <w:vAlign w:val="top"/>
          </w:tcPr>
          <w:p w14:paraId="1DE77153">
            <w:pPr>
              <w:autoSpaceDE w:val="0"/>
              <w:rPr>
                <w:rFonts w:hint="eastAsia" w:ascii="宋体" w:hAnsi="宋体" w:cs="宋体"/>
                <w:bCs/>
                <w:sz w:val="22"/>
                <w:szCs w:val="22"/>
                <w:lang w:bidi="ar"/>
              </w:rPr>
            </w:pPr>
          </w:p>
        </w:tc>
        <w:tc>
          <w:tcPr>
            <w:tcW w:w="6654" w:type="dxa"/>
            <w:noWrap w:val="0"/>
            <w:vAlign w:val="top"/>
          </w:tcPr>
          <w:p w14:paraId="39DB3843">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三、</w:t>
            </w:r>
            <w:r>
              <w:rPr>
                <w:rFonts w:hint="eastAsia" w:ascii="宋体" w:hAnsi="宋体" w:eastAsia="宋体" w:cs="宋体"/>
                <w:b/>
                <w:bCs/>
                <w:color w:val="000000"/>
                <w:kern w:val="0"/>
                <w:sz w:val="24"/>
                <w:szCs w:val="24"/>
                <w:highlight w:val="none"/>
                <w:lang w:bidi="ar"/>
              </w:rPr>
              <w:t>所投</w:t>
            </w:r>
            <w:r>
              <w:rPr>
                <w:rFonts w:hint="eastAsia" w:ascii="宋体" w:hAnsi="宋体" w:cs="宋体"/>
                <w:b/>
                <w:sz w:val="22"/>
                <w:szCs w:val="22"/>
                <w:highlight w:val="none"/>
                <w:lang w:bidi="ar"/>
              </w:rPr>
              <w:t>气相色谱仪</w:t>
            </w:r>
          </w:p>
          <w:p w14:paraId="531D6C50">
            <w:pPr>
              <w:autoSpaceDE w:val="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1.主机不增加</w:t>
            </w:r>
            <w:r>
              <w:rPr>
                <w:rFonts w:hint="eastAsia" w:ascii="宋体" w:hAnsi="宋体" w:cs="宋体"/>
                <w:bCs/>
                <w:color w:val="auto"/>
                <w:sz w:val="22"/>
                <w:szCs w:val="22"/>
                <w:highlight w:val="none"/>
                <w:lang w:val="en-US" w:eastAsia="zh-CN" w:bidi="ar"/>
              </w:rPr>
              <w:t>额外</w:t>
            </w:r>
            <w:r>
              <w:rPr>
                <w:rFonts w:hint="eastAsia" w:ascii="宋体" w:hAnsi="宋体" w:cs="宋体"/>
                <w:bCs/>
                <w:color w:val="auto"/>
                <w:sz w:val="22"/>
                <w:szCs w:val="22"/>
                <w:highlight w:val="none"/>
                <w:lang w:bidi="ar"/>
              </w:rPr>
              <w:t>配置可同时安装不少于3个进样口和不少于3个检测器（</w:t>
            </w:r>
            <w:r>
              <w:rPr>
                <w:rFonts w:hint="eastAsia" w:ascii="宋体" w:hAnsi="宋体" w:cs="宋体"/>
                <w:bCs/>
                <w:color w:val="auto"/>
                <w:sz w:val="22"/>
                <w:szCs w:val="22"/>
                <w:highlight w:val="none"/>
                <w:lang w:val="en-US" w:eastAsia="zh-CN" w:bidi="ar"/>
              </w:rPr>
              <w:t>质谱端口</w:t>
            </w:r>
            <w:r>
              <w:rPr>
                <w:rFonts w:hint="eastAsia" w:ascii="宋体" w:hAnsi="宋体" w:cs="宋体"/>
                <w:bCs/>
                <w:color w:val="auto"/>
                <w:sz w:val="22"/>
                <w:szCs w:val="22"/>
                <w:highlight w:val="none"/>
                <w:lang w:bidi="ar"/>
              </w:rPr>
              <w:t>除外），满足得0.5分。</w:t>
            </w:r>
          </w:p>
          <w:p w14:paraId="66BF5711">
            <w:pPr>
              <w:autoSpaceDE w:val="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主机不增加</w:t>
            </w:r>
            <w:r>
              <w:rPr>
                <w:rFonts w:hint="eastAsia" w:ascii="宋体" w:hAnsi="宋体" w:cs="宋体"/>
                <w:bCs/>
                <w:color w:val="auto"/>
                <w:sz w:val="22"/>
                <w:szCs w:val="22"/>
                <w:highlight w:val="none"/>
                <w:lang w:val="en-US" w:eastAsia="zh-CN" w:bidi="ar"/>
              </w:rPr>
              <w:t>额外</w:t>
            </w:r>
            <w:r>
              <w:rPr>
                <w:rFonts w:hint="eastAsia" w:ascii="宋体" w:hAnsi="宋体" w:cs="宋体"/>
                <w:bCs/>
                <w:color w:val="auto"/>
                <w:sz w:val="22"/>
                <w:szCs w:val="22"/>
                <w:highlight w:val="none"/>
                <w:lang w:bidi="ar"/>
              </w:rPr>
              <w:t>配置可同时安装不少于3个进样口和不少于4个检测器（</w:t>
            </w:r>
            <w:r>
              <w:rPr>
                <w:rFonts w:hint="eastAsia" w:ascii="宋体" w:hAnsi="宋体" w:cs="宋体"/>
                <w:bCs/>
                <w:color w:val="auto"/>
                <w:sz w:val="22"/>
                <w:szCs w:val="22"/>
                <w:highlight w:val="none"/>
                <w:lang w:val="en-US" w:eastAsia="zh-CN" w:bidi="ar"/>
              </w:rPr>
              <w:t>质谱端口</w:t>
            </w:r>
            <w:r>
              <w:rPr>
                <w:rFonts w:hint="eastAsia" w:ascii="宋体" w:hAnsi="宋体" w:cs="宋体"/>
                <w:bCs/>
                <w:color w:val="auto"/>
                <w:sz w:val="22"/>
                <w:szCs w:val="22"/>
                <w:highlight w:val="none"/>
                <w:lang w:bidi="ar"/>
              </w:rPr>
              <w:t>除外），满足得1分。</w:t>
            </w:r>
          </w:p>
          <w:p w14:paraId="0D49F168">
            <w:pPr>
              <w:autoSpaceDE w:val="0"/>
              <w:rPr>
                <w:rFonts w:hint="eastAsia" w:ascii="宋体" w:hAnsi="宋体" w:eastAsia="宋体" w:cs="宋体"/>
                <w:bCs/>
                <w:color w:val="auto"/>
                <w:sz w:val="22"/>
                <w:szCs w:val="22"/>
                <w:highlight w:val="none"/>
                <w:lang w:eastAsia="zh-CN" w:bidi="ar"/>
              </w:rPr>
            </w:pPr>
            <w:r>
              <w:rPr>
                <w:rFonts w:hint="eastAsia" w:ascii="宋体" w:hAnsi="宋体" w:cs="宋体"/>
                <w:b/>
                <w:color w:val="auto"/>
                <w:sz w:val="22"/>
                <w:szCs w:val="22"/>
                <w:highlight w:val="none"/>
                <w:lang w:bidi="ar"/>
              </w:rPr>
              <w:t>评审依据:</w:t>
            </w:r>
            <w:r>
              <w:rPr>
                <w:rFonts w:hint="eastAsia" w:ascii="宋体" w:hAnsi="宋体" w:cs="宋体"/>
                <w:b/>
                <w:sz w:val="22"/>
                <w:szCs w:val="22"/>
                <w:lang w:val="en-US" w:eastAsia="zh-CN" w:bidi="ar"/>
              </w:rPr>
              <w:t>开标时提供</w:t>
            </w:r>
            <w:r>
              <w:rPr>
                <w:rFonts w:hint="eastAsia" w:ascii="宋体" w:hAnsi="宋体" w:cs="宋体"/>
                <w:b/>
                <w:color w:val="auto"/>
                <w:sz w:val="22"/>
                <w:szCs w:val="22"/>
                <w:highlight w:val="none"/>
                <w:lang w:bidi="ar"/>
              </w:rPr>
              <w:t>制造商出具的实物图以及技术参数确认函并加盖制造商以及投标人公章，未提供或提供无效者不加分</w:t>
            </w:r>
            <w:r>
              <w:rPr>
                <w:rFonts w:hint="eastAsia" w:ascii="宋体" w:hAnsi="宋体" w:cs="宋体"/>
                <w:b/>
                <w:color w:val="auto"/>
                <w:sz w:val="22"/>
                <w:szCs w:val="22"/>
                <w:highlight w:val="none"/>
                <w:lang w:eastAsia="zh-CN" w:bidi="ar"/>
              </w:rPr>
              <w:t>。</w:t>
            </w:r>
          </w:p>
          <w:p w14:paraId="6E30F869">
            <w:pPr>
              <w:autoSpaceDE w:val="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2.不增加</w:t>
            </w:r>
            <w:r>
              <w:rPr>
                <w:rFonts w:hint="eastAsia" w:ascii="宋体" w:hAnsi="宋体" w:cs="宋体"/>
                <w:bCs/>
                <w:color w:val="auto"/>
                <w:sz w:val="22"/>
                <w:szCs w:val="22"/>
                <w:highlight w:val="none"/>
                <w:lang w:val="en-US" w:eastAsia="zh-CN" w:bidi="ar"/>
              </w:rPr>
              <w:t>额外</w:t>
            </w:r>
            <w:r>
              <w:rPr>
                <w:rFonts w:hint="eastAsia" w:ascii="宋体" w:hAnsi="宋体" w:cs="宋体"/>
                <w:bCs/>
                <w:color w:val="auto"/>
                <w:sz w:val="22"/>
                <w:szCs w:val="22"/>
                <w:highlight w:val="none"/>
                <w:lang w:bidi="ar"/>
              </w:rPr>
              <w:t>配置最大升温速率：≥150℃/min，以0.01°C/min增加。满足得0.5分;</w:t>
            </w:r>
          </w:p>
          <w:p w14:paraId="39A73B87">
            <w:pPr>
              <w:autoSpaceDE w:val="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不增加</w:t>
            </w:r>
            <w:r>
              <w:rPr>
                <w:rFonts w:hint="eastAsia" w:ascii="宋体" w:hAnsi="宋体" w:cs="宋体"/>
                <w:bCs/>
                <w:color w:val="auto"/>
                <w:sz w:val="22"/>
                <w:szCs w:val="22"/>
                <w:highlight w:val="none"/>
                <w:lang w:val="en-US" w:eastAsia="zh-CN" w:bidi="ar"/>
              </w:rPr>
              <w:t>额外</w:t>
            </w:r>
            <w:r>
              <w:rPr>
                <w:rFonts w:hint="eastAsia" w:ascii="宋体" w:hAnsi="宋体" w:cs="宋体"/>
                <w:bCs/>
                <w:color w:val="auto"/>
                <w:sz w:val="22"/>
                <w:szCs w:val="22"/>
                <w:highlight w:val="none"/>
                <w:lang w:bidi="ar"/>
              </w:rPr>
              <w:t>配置最大升温速率：≥250℃/min，以0.01°C/min增加。满足得1分;</w:t>
            </w:r>
          </w:p>
          <w:p w14:paraId="5CAB1A9C">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bidi="ar"/>
              </w:rPr>
              <w:t>提供所投型号产品工作软件示值截图加盖制造商以及投标人公章予以佐证，未提供或提供无效者不得分。</w:t>
            </w:r>
          </w:p>
          <w:p w14:paraId="5C271A4D">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3.满足招标文件“程序升温：21阶22平台”要求基础上</w:t>
            </w:r>
            <w:r>
              <w:rPr>
                <w:rFonts w:hint="eastAsia" w:ascii="宋体" w:hAnsi="宋体" w:cs="宋体"/>
                <w:bCs/>
                <w:sz w:val="22"/>
                <w:szCs w:val="22"/>
                <w:highlight w:val="none"/>
                <w:lang w:eastAsia="zh-CN" w:bidi="ar"/>
              </w:rPr>
              <w:t>，</w:t>
            </w:r>
            <w:r>
              <w:rPr>
                <w:rFonts w:hint="eastAsia" w:ascii="宋体" w:hAnsi="宋体" w:cs="宋体"/>
                <w:bCs/>
                <w:sz w:val="22"/>
                <w:szCs w:val="22"/>
                <w:highlight w:val="none"/>
                <w:lang w:bidi="ar"/>
              </w:rPr>
              <w:t>达到程序升温的阶数：29阶30平台要求,加0.5分；</w:t>
            </w:r>
          </w:p>
          <w:p w14:paraId="2F2D100F">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达到程序升温的阶数：32阶33平台或以上要求,加1分。</w:t>
            </w:r>
          </w:p>
          <w:p w14:paraId="3FEE5FF3">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bidi="ar"/>
              </w:rPr>
              <w:t>提供所投型号产品工作软件示值截图加盖制造商以及投标人公章予以佐证，未提供或提供无效者不得分。</w:t>
            </w:r>
          </w:p>
        </w:tc>
        <w:tc>
          <w:tcPr>
            <w:tcW w:w="814" w:type="dxa"/>
            <w:noWrap w:val="0"/>
            <w:vAlign w:val="top"/>
          </w:tcPr>
          <w:p w14:paraId="612EC7BF">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3分</w:t>
            </w:r>
          </w:p>
        </w:tc>
      </w:tr>
      <w:tr w14:paraId="731A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955" w:type="dxa"/>
            <w:vMerge w:val="continue"/>
            <w:noWrap w:val="0"/>
            <w:vAlign w:val="top"/>
          </w:tcPr>
          <w:p w14:paraId="0132976B">
            <w:pPr>
              <w:autoSpaceDE w:val="0"/>
              <w:rPr>
                <w:rFonts w:hint="eastAsia" w:ascii="宋体" w:hAnsi="宋体" w:cs="宋体"/>
                <w:bCs/>
                <w:sz w:val="22"/>
                <w:szCs w:val="22"/>
                <w:lang w:bidi="ar"/>
              </w:rPr>
            </w:pPr>
          </w:p>
        </w:tc>
        <w:tc>
          <w:tcPr>
            <w:tcW w:w="836" w:type="dxa"/>
            <w:vMerge w:val="continue"/>
            <w:noWrap w:val="0"/>
            <w:vAlign w:val="top"/>
          </w:tcPr>
          <w:p w14:paraId="0449FF21">
            <w:pPr>
              <w:autoSpaceDE w:val="0"/>
              <w:rPr>
                <w:rFonts w:hint="eastAsia" w:ascii="宋体" w:hAnsi="宋体" w:cs="宋体"/>
                <w:bCs/>
                <w:sz w:val="22"/>
                <w:szCs w:val="22"/>
                <w:lang w:bidi="ar"/>
              </w:rPr>
            </w:pPr>
          </w:p>
        </w:tc>
        <w:tc>
          <w:tcPr>
            <w:tcW w:w="6654" w:type="dxa"/>
            <w:noWrap w:val="0"/>
            <w:vAlign w:val="top"/>
          </w:tcPr>
          <w:p w14:paraId="3A6D09DD">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四、所投液相色谱仪</w:t>
            </w:r>
          </w:p>
          <w:p w14:paraId="5375A4B2">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1、满足招标文件四元低压输液泵流速范围：0.001～5.000mL/min，以≤0.001递增得基础上，满足流速范围：0.0001～5.000mL/min，且以≤0.0001递增的得1分。</w:t>
            </w:r>
          </w:p>
          <w:p w14:paraId="66B12307">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bidi="ar"/>
              </w:rPr>
              <w:t>提供所投型号软件截图加盖制造商公章作为佐证材料，未提供或提供不符不加分。</w:t>
            </w:r>
          </w:p>
          <w:p w14:paraId="7BE7F82A">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2、满足招标文件柱温箱：容量:可放置≥2根 300mm的色谱柱等的基础上，柱温箱容量：可放置≥8根 300mm色谱柱并可以连接的，满足得1分。</w:t>
            </w:r>
          </w:p>
          <w:p w14:paraId="04BC8E6F">
            <w:pPr>
              <w:autoSpaceDE w:val="0"/>
              <w:rPr>
                <w:rFonts w:hint="eastAsia" w:ascii="宋体" w:hAnsi="宋体" w:cs="宋体"/>
                <w:b/>
                <w:color w:val="FF0000"/>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color w:val="auto"/>
                <w:sz w:val="22"/>
                <w:szCs w:val="22"/>
                <w:highlight w:val="none"/>
                <w:lang w:bidi="ar"/>
              </w:rPr>
              <w:t>提供</w:t>
            </w:r>
            <w:r>
              <w:rPr>
                <w:rFonts w:hint="eastAsia" w:ascii="宋体" w:hAnsi="宋体" w:cs="宋体"/>
                <w:b/>
                <w:color w:val="auto"/>
                <w:sz w:val="22"/>
                <w:szCs w:val="22"/>
                <w:highlight w:val="none"/>
                <w:lang w:val="en-US" w:eastAsia="zh-CN" w:bidi="ar"/>
              </w:rPr>
              <w:t>体现</w:t>
            </w:r>
            <w:r>
              <w:rPr>
                <w:rFonts w:hint="eastAsia" w:ascii="宋体" w:hAnsi="宋体" w:cs="宋体"/>
                <w:b/>
                <w:color w:val="auto"/>
                <w:sz w:val="22"/>
                <w:szCs w:val="22"/>
                <w:highlight w:val="none"/>
                <w:lang w:bidi="ar"/>
              </w:rPr>
              <w:t>所投型号柱温箱色谱柱可放置数量的连接实物图片</w:t>
            </w:r>
            <w:r>
              <w:rPr>
                <w:rFonts w:hint="eastAsia" w:ascii="宋体" w:hAnsi="宋体" w:cs="宋体"/>
                <w:b/>
                <w:color w:val="auto"/>
                <w:sz w:val="22"/>
                <w:szCs w:val="22"/>
                <w:highlight w:val="none"/>
                <w:lang w:val="en-US" w:eastAsia="zh-CN" w:bidi="ar"/>
              </w:rPr>
              <w:t>并</w:t>
            </w:r>
            <w:r>
              <w:rPr>
                <w:rFonts w:hint="eastAsia" w:ascii="宋体" w:hAnsi="宋体" w:cs="宋体"/>
                <w:b/>
                <w:color w:val="auto"/>
                <w:sz w:val="22"/>
                <w:szCs w:val="22"/>
                <w:highlight w:val="none"/>
                <w:lang w:bidi="ar"/>
              </w:rPr>
              <w:t>加盖制造商公章作为佐证材料，未提供或提供不符不加分。</w:t>
            </w:r>
          </w:p>
          <w:p w14:paraId="36D82A9E">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3、紫外检测器带检测池控温功能，流通池温控： 19~50℃,1℃步进，满足得1分。</w:t>
            </w:r>
          </w:p>
          <w:p w14:paraId="63E83841">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bidi="ar"/>
              </w:rPr>
              <w:t>提供所投型号工作软件截图加盖制造商公章作为佐证材料，未提供或提供不符不加分。</w:t>
            </w:r>
          </w:p>
        </w:tc>
        <w:tc>
          <w:tcPr>
            <w:tcW w:w="814" w:type="dxa"/>
            <w:noWrap w:val="0"/>
            <w:vAlign w:val="top"/>
          </w:tcPr>
          <w:p w14:paraId="1BB79C4A">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3分</w:t>
            </w:r>
          </w:p>
        </w:tc>
      </w:tr>
      <w:tr w14:paraId="66B3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55" w:type="dxa"/>
            <w:vMerge w:val="continue"/>
            <w:noWrap w:val="0"/>
            <w:vAlign w:val="top"/>
          </w:tcPr>
          <w:p w14:paraId="147A14A5">
            <w:pPr>
              <w:autoSpaceDE w:val="0"/>
              <w:rPr>
                <w:rFonts w:hint="eastAsia" w:ascii="宋体" w:hAnsi="宋体" w:cs="宋体"/>
                <w:bCs/>
                <w:sz w:val="22"/>
                <w:szCs w:val="22"/>
                <w:lang w:bidi="ar"/>
              </w:rPr>
            </w:pPr>
          </w:p>
        </w:tc>
        <w:tc>
          <w:tcPr>
            <w:tcW w:w="836" w:type="dxa"/>
            <w:vMerge w:val="continue"/>
            <w:noWrap w:val="0"/>
            <w:vAlign w:val="top"/>
          </w:tcPr>
          <w:p w14:paraId="21C9DE38">
            <w:pPr>
              <w:autoSpaceDE w:val="0"/>
              <w:rPr>
                <w:rFonts w:hint="eastAsia" w:ascii="宋体" w:hAnsi="宋体" w:cs="宋体"/>
                <w:bCs/>
                <w:sz w:val="22"/>
                <w:szCs w:val="22"/>
                <w:lang w:bidi="ar"/>
              </w:rPr>
            </w:pPr>
          </w:p>
        </w:tc>
        <w:tc>
          <w:tcPr>
            <w:tcW w:w="6654" w:type="dxa"/>
            <w:noWrap w:val="0"/>
            <w:vAlign w:val="top"/>
          </w:tcPr>
          <w:p w14:paraId="5ECAA324">
            <w:pPr>
              <w:autoSpaceDE w:val="0"/>
              <w:rPr>
                <w:rFonts w:hint="eastAsia" w:ascii="宋体" w:hAnsi="宋体" w:eastAsia="宋体" w:cs="宋体"/>
                <w:b/>
                <w:sz w:val="22"/>
                <w:szCs w:val="22"/>
                <w:lang w:val="en-US" w:eastAsia="zh-CN" w:bidi="ar"/>
              </w:rPr>
            </w:pPr>
            <w:r>
              <w:rPr>
                <w:rFonts w:hint="eastAsia" w:ascii="宋体" w:hAnsi="宋体" w:cs="宋体"/>
                <w:b/>
                <w:sz w:val="22"/>
                <w:szCs w:val="22"/>
                <w:lang w:bidi="ar"/>
              </w:rPr>
              <w:t>五、所投离子色谱</w:t>
            </w:r>
            <w:r>
              <w:rPr>
                <w:rFonts w:hint="eastAsia" w:ascii="宋体" w:hAnsi="宋体" w:cs="宋体"/>
                <w:b/>
                <w:sz w:val="22"/>
                <w:szCs w:val="22"/>
                <w:lang w:val="en-US" w:eastAsia="zh-CN" w:bidi="ar"/>
              </w:rPr>
              <w:t>仪</w:t>
            </w:r>
          </w:p>
          <w:p w14:paraId="1F85B360">
            <w:pPr>
              <w:autoSpaceDE w:val="0"/>
              <w:rPr>
                <w:rFonts w:hint="eastAsia" w:ascii="宋体" w:hAnsi="宋体" w:cs="宋体"/>
                <w:bCs/>
                <w:sz w:val="22"/>
                <w:szCs w:val="22"/>
                <w:lang w:bidi="ar"/>
              </w:rPr>
            </w:pPr>
            <w:r>
              <w:rPr>
                <w:rFonts w:hint="eastAsia" w:ascii="宋体" w:hAnsi="宋体" w:cs="宋体"/>
                <w:bCs/>
                <w:sz w:val="22"/>
                <w:szCs w:val="22"/>
                <w:lang w:bidi="ar"/>
              </w:rPr>
              <w:t>1、泵类型：包含两个柱塞泵，有独立的两个电机驱动，可实现精准流速控制及极低的压力脉冲。满足得0.5分。</w:t>
            </w:r>
          </w:p>
          <w:p w14:paraId="40414737">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提供所投产品制造商参数确认函及电机实物图片并加盖制造商公章予以佐证，未提供或提供无效者不得分。</w:t>
            </w:r>
          </w:p>
          <w:p w14:paraId="1BE3827F">
            <w:pPr>
              <w:autoSpaceDE w:val="0"/>
              <w:rPr>
                <w:rFonts w:hint="eastAsia" w:ascii="宋体" w:hAnsi="宋体" w:cs="宋体"/>
                <w:bCs/>
                <w:sz w:val="22"/>
                <w:szCs w:val="22"/>
                <w:lang w:bidi="ar"/>
              </w:rPr>
            </w:pPr>
            <w:r>
              <w:rPr>
                <w:rFonts w:hint="eastAsia" w:ascii="宋体" w:hAnsi="宋体" w:cs="宋体"/>
                <w:bCs/>
                <w:sz w:val="22"/>
                <w:szCs w:val="22"/>
                <w:lang w:bidi="ar"/>
              </w:rPr>
              <w:t>2、电导检测器使用32位ADC数字信号转换芯片，量程可达到0～100000µS/cm，满足得0.5分。</w:t>
            </w:r>
          </w:p>
          <w:p w14:paraId="1EFE4061">
            <w:pPr>
              <w:autoSpaceDE w:val="0"/>
              <w:rPr>
                <w:rFonts w:hint="eastAsia" w:ascii="宋体" w:hAnsi="宋体" w:cs="宋体"/>
                <w:bCs/>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提供所投产品制造商原版彩页及带有编码的检测器芯片主板实物图片并加盖制造商公章予以佐证，未提供或提供无效者不得分。</w:t>
            </w:r>
          </w:p>
        </w:tc>
        <w:tc>
          <w:tcPr>
            <w:tcW w:w="814" w:type="dxa"/>
            <w:noWrap w:val="0"/>
            <w:vAlign w:val="top"/>
          </w:tcPr>
          <w:p w14:paraId="6DF4E69B">
            <w:pPr>
              <w:autoSpaceDE w:val="0"/>
              <w:rPr>
                <w:rFonts w:hint="eastAsia" w:ascii="宋体" w:hAnsi="宋体" w:cs="宋体"/>
                <w:bCs/>
                <w:sz w:val="22"/>
                <w:szCs w:val="22"/>
                <w:lang w:bidi="ar"/>
              </w:rPr>
            </w:pPr>
            <w:r>
              <w:rPr>
                <w:rFonts w:hint="eastAsia" w:ascii="宋体" w:hAnsi="宋体" w:cs="宋体"/>
                <w:bCs/>
                <w:sz w:val="22"/>
                <w:szCs w:val="22"/>
                <w:lang w:bidi="ar"/>
              </w:rPr>
              <w:t>1分</w:t>
            </w:r>
          </w:p>
        </w:tc>
      </w:tr>
      <w:tr w14:paraId="7501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5" w:type="dxa"/>
            <w:vMerge w:val="continue"/>
            <w:noWrap w:val="0"/>
            <w:vAlign w:val="top"/>
          </w:tcPr>
          <w:p w14:paraId="05C033B5">
            <w:pPr>
              <w:autoSpaceDE w:val="0"/>
              <w:rPr>
                <w:rFonts w:hint="eastAsia" w:ascii="宋体" w:hAnsi="宋体" w:cs="宋体"/>
                <w:bCs/>
                <w:sz w:val="22"/>
                <w:szCs w:val="22"/>
                <w:lang w:bidi="ar"/>
              </w:rPr>
            </w:pPr>
          </w:p>
        </w:tc>
        <w:tc>
          <w:tcPr>
            <w:tcW w:w="836" w:type="dxa"/>
            <w:vMerge w:val="continue"/>
            <w:noWrap w:val="0"/>
            <w:vAlign w:val="top"/>
          </w:tcPr>
          <w:p w14:paraId="32CA0445">
            <w:pPr>
              <w:autoSpaceDE w:val="0"/>
              <w:rPr>
                <w:rFonts w:hint="eastAsia" w:ascii="宋体" w:hAnsi="宋体" w:cs="宋体"/>
                <w:bCs/>
                <w:sz w:val="22"/>
                <w:szCs w:val="22"/>
                <w:lang w:bidi="ar"/>
              </w:rPr>
            </w:pPr>
          </w:p>
        </w:tc>
        <w:tc>
          <w:tcPr>
            <w:tcW w:w="6654" w:type="dxa"/>
            <w:noWrap w:val="0"/>
            <w:vAlign w:val="top"/>
          </w:tcPr>
          <w:p w14:paraId="5D547AED">
            <w:pPr>
              <w:autoSpaceDE w:val="0"/>
              <w:rPr>
                <w:rFonts w:hint="eastAsia" w:ascii="宋体" w:hAnsi="宋体" w:cs="宋体"/>
                <w:b/>
                <w:sz w:val="22"/>
                <w:szCs w:val="22"/>
                <w:lang w:bidi="ar"/>
              </w:rPr>
            </w:pPr>
            <w:r>
              <w:rPr>
                <w:rFonts w:hint="eastAsia" w:ascii="宋体" w:hAnsi="宋体" w:cs="宋体"/>
                <w:b/>
                <w:sz w:val="22"/>
                <w:szCs w:val="22"/>
                <w:lang w:bidi="ar"/>
              </w:rPr>
              <w:t>六、所投电感耦合等离子体质谱仪（ICP-MS)</w:t>
            </w:r>
          </w:p>
          <w:p w14:paraId="45DBB6E0">
            <w:pPr>
              <w:autoSpaceDE w:val="0"/>
              <w:rPr>
                <w:rFonts w:hint="eastAsia" w:ascii="宋体" w:hAnsi="宋体" w:cs="宋体"/>
                <w:bCs/>
                <w:sz w:val="22"/>
                <w:szCs w:val="22"/>
                <w:lang w:bidi="ar"/>
              </w:rPr>
            </w:pPr>
            <w:r>
              <w:rPr>
                <w:rFonts w:hint="eastAsia" w:ascii="宋体" w:hAnsi="宋体" w:cs="宋体"/>
                <w:bCs/>
                <w:sz w:val="22"/>
                <w:szCs w:val="22"/>
                <w:lang w:bidi="ar"/>
              </w:rPr>
              <w:t xml:space="preserve">1.截取锥孔直径≥0.6mm 得0.25分，直径≥0.8mm 得0.5 分。 </w:t>
            </w:r>
          </w:p>
          <w:p w14:paraId="025E54E8">
            <w:pPr>
              <w:autoSpaceDE w:val="0"/>
              <w:rPr>
                <w:rFonts w:hint="eastAsia" w:ascii="宋体" w:hAnsi="宋体" w:cs="宋体"/>
                <w:bCs/>
                <w:sz w:val="22"/>
                <w:szCs w:val="22"/>
                <w:highlight w:val="none"/>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须提供所投产品锥孔实物测量图片（体现截取锥孔直径），并加盖制造商公章作为加</w:t>
            </w:r>
            <w:r>
              <w:rPr>
                <w:rFonts w:hint="eastAsia" w:ascii="宋体" w:hAnsi="宋体" w:cs="宋体"/>
                <w:b/>
                <w:sz w:val="22"/>
                <w:szCs w:val="22"/>
                <w:highlight w:val="none"/>
                <w:lang w:bidi="ar"/>
              </w:rPr>
              <w:t xml:space="preserve">分佐证，未提供或提供材料不完整、不清晰的不得分。 </w:t>
            </w:r>
          </w:p>
          <w:p w14:paraId="0AE1955F">
            <w:pPr>
              <w:autoSpaceDE w:val="0"/>
              <w:rPr>
                <w:rFonts w:hint="eastAsia" w:ascii="宋体" w:hAnsi="宋体" w:cs="宋体"/>
                <w:bCs/>
                <w:color w:val="FF0000"/>
                <w:sz w:val="22"/>
                <w:szCs w:val="22"/>
                <w:highlight w:val="none"/>
                <w:lang w:bidi="ar"/>
              </w:rPr>
            </w:pPr>
            <w:r>
              <w:rPr>
                <w:rFonts w:hint="eastAsia" w:ascii="宋体" w:hAnsi="宋体" w:cs="宋体"/>
                <w:bCs/>
                <w:sz w:val="22"/>
                <w:szCs w:val="22"/>
                <w:highlight w:val="none"/>
                <w:lang w:bidi="ar"/>
              </w:rPr>
              <w:t>2.，</w:t>
            </w:r>
            <w:r>
              <w:rPr>
                <w:rFonts w:hint="eastAsia" w:ascii="宋体" w:hAnsi="宋体" w:cs="宋体"/>
                <w:bCs/>
                <w:color w:val="auto"/>
                <w:sz w:val="22"/>
                <w:szCs w:val="22"/>
                <w:highlight w:val="none"/>
                <w:lang w:val="en-US" w:eastAsia="zh-CN" w:bidi="ar"/>
              </w:rPr>
              <w:t>满足</w:t>
            </w:r>
            <w:r>
              <w:rPr>
                <w:rFonts w:hint="eastAsia" w:ascii="宋体" w:hAnsi="宋体" w:cs="宋体"/>
                <w:bCs/>
                <w:color w:val="auto"/>
                <w:sz w:val="22"/>
                <w:szCs w:val="22"/>
                <w:highlight w:val="none"/>
                <w:lang w:bidi="ar"/>
              </w:rPr>
              <w:t>二次放电消除技术</w:t>
            </w:r>
            <w:r>
              <w:rPr>
                <w:rFonts w:hint="eastAsia" w:ascii="宋体" w:hAnsi="宋体" w:cs="宋体"/>
                <w:bCs/>
                <w:color w:val="auto"/>
                <w:sz w:val="22"/>
                <w:szCs w:val="22"/>
                <w:highlight w:val="none"/>
                <w:lang w:val="en-US" w:eastAsia="zh-CN" w:bidi="ar"/>
              </w:rPr>
              <w:t>基础上</w:t>
            </w:r>
            <w:r>
              <w:rPr>
                <w:rFonts w:hint="eastAsia" w:ascii="宋体" w:hAnsi="宋体" w:cs="宋体"/>
                <w:bCs/>
                <w:color w:val="auto"/>
                <w:sz w:val="22"/>
                <w:szCs w:val="22"/>
                <w:highlight w:val="none"/>
                <w:lang w:bidi="ar"/>
              </w:rPr>
              <w:t>无需额外物理接地，无需维护和更换（如屏蔽炬）得0.5分。</w:t>
            </w:r>
          </w:p>
          <w:p w14:paraId="35024F73">
            <w:pPr>
              <w:autoSpaceDE w:val="0"/>
              <w:rPr>
                <w:rFonts w:hint="eastAsia" w:ascii="宋体" w:hAnsi="宋体" w:cs="宋体"/>
                <w:b/>
                <w:sz w:val="22"/>
                <w:szCs w:val="22"/>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bidi="ar"/>
              </w:rPr>
              <w:t>须提供所投产品结构示意图和</w:t>
            </w:r>
            <w:r>
              <w:rPr>
                <w:rFonts w:hint="eastAsia" w:ascii="宋体" w:hAnsi="宋体" w:cs="宋体"/>
                <w:b/>
                <w:sz w:val="22"/>
                <w:szCs w:val="22"/>
                <w:lang w:bidi="ar"/>
              </w:rPr>
              <w:t>官方宣传彩页，并加盖制造商公章作为加分佐证，未提供或提供材料不完整、不清晰的不得分。</w:t>
            </w:r>
          </w:p>
          <w:p w14:paraId="723A7E2B">
            <w:pPr>
              <w:autoSpaceDE w:val="0"/>
              <w:rPr>
                <w:rFonts w:hint="eastAsia" w:ascii="宋体" w:hAnsi="宋体" w:cs="宋体"/>
                <w:bCs/>
                <w:sz w:val="22"/>
                <w:szCs w:val="22"/>
                <w:lang w:bidi="ar"/>
              </w:rPr>
            </w:pPr>
            <w:r>
              <w:rPr>
                <w:rFonts w:hint="eastAsia" w:ascii="宋体" w:hAnsi="宋体" w:cs="宋体"/>
                <w:bCs/>
                <w:sz w:val="22"/>
                <w:szCs w:val="22"/>
                <w:lang w:bidi="ar"/>
              </w:rPr>
              <w:t>3.质量数分析能力范围：≥260 amu，得0.25分；≥280 amu，得0.5分.</w:t>
            </w:r>
          </w:p>
          <w:p w14:paraId="2D79E91C">
            <w:pPr>
              <w:autoSpaceDE w:val="0"/>
              <w:rPr>
                <w:rFonts w:hint="eastAsia" w:ascii="宋体" w:hAnsi="宋体" w:cs="宋体"/>
                <w:b/>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须提供所投产品软件截图，并加盖制造商公章作为加分佐证，并作为验收指标，未提供或提供材料不完整、不清晰的不得分。</w:t>
            </w:r>
          </w:p>
          <w:p w14:paraId="5761DEB9">
            <w:pPr>
              <w:autoSpaceDE w:val="0"/>
              <w:rPr>
                <w:rFonts w:hint="eastAsia" w:ascii="宋体" w:hAnsi="宋体" w:cs="宋体"/>
                <w:bCs/>
                <w:sz w:val="22"/>
                <w:szCs w:val="22"/>
                <w:lang w:bidi="ar"/>
              </w:rPr>
            </w:pPr>
            <w:r>
              <w:rPr>
                <w:rFonts w:hint="eastAsia" w:ascii="宋体" w:hAnsi="宋体" w:cs="宋体"/>
                <w:bCs/>
                <w:sz w:val="22"/>
                <w:szCs w:val="22"/>
                <w:lang w:bidi="ar"/>
              </w:rPr>
              <w:t>4.质量分析器：采用四级杆设计，驱动频率 ≥2.5 MHz，得0.25分；驱动频率 ≥3.0MHz加0.5分。</w:t>
            </w:r>
          </w:p>
          <w:p w14:paraId="4C1EF9CF">
            <w:pPr>
              <w:autoSpaceDE w:val="0"/>
              <w:rPr>
                <w:rFonts w:hint="eastAsia" w:ascii="宋体" w:hAnsi="宋体" w:cs="宋体"/>
                <w:bCs/>
                <w:sz w:val="22"/>
                <w:szCs w:val="22"/>
                <w:lang w:bidi="ar"/>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lang w:bidi="ar"/>
              </w:rPr>
              <w:t>须提供所投产品参数确认函并加盖制造商公章作为加分佐证，以上图片均需清楚标识对应内容，未提供或提供材料不完整、不清晰的不得分。</w:t>
            </w:r>
          </w:p>
        </w:tc>
        <w:tc>
          <w:tcPr>
            <w:tcW w:w="814" w:type="dxa"/>
            <w:noWrap w:val="0"/>
            <w:vAlign w:val="top"/>
          </w:tcPr>
          <w:p w14:paraId="3546D09C">
            <w:pPr>
              <w:autoSpaceDE w:val="0"/>
              <w:rPr>
                <w:rFonts w:hint="eastAsia" w:ascii="宋体" w:hAnsi="宋体" w:cs="宋体"/>
                <w:bCs/>
                <w:sz w:val="22"/>
                <w:szCs w:val="22"/>
                <w:lang w:bidi="ar"/>
              </w:rPr>
            </w:pPr>
            <w:r>
              <w:rPr>
                <w:rFonts w:hint="eastAsia" w:ascii="宋体" w:hAnsi="宋体" w:cs="宋体"/>
                <w:bCs/>
                <w:sz w:val="22"/>
                <w:szCs w:val="22"/>
                <w:lang w:bidi="ar"/>
              </w:rPr>
              <w:t>2分</w:t>
            </w:r>
          </w:p>
        </w:tc>
      </w:tr>
      <w:tr w14:paraId="187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955" w:type="dxa"/>
            <w:vMerge w:val="continue"/>
            <w:noWrap w:val="0"/>
            <w:vAlign w:val="top"/>
          </w:tcPr>
          <w:p w14:paraId="792AD18E">
            <w:pPr>
              <w:autoSpaceDE w:val="0"/>
              <w:rPr>
                <w:rFonts w:hint="eastAsia" w:ascii="宋体" w:hAnsi="宋体" w:cs="宋体"/>
                <w:bCs/>
                <w:sz w:val="22"/>
                <w:szCs w:val="22"/>
                <w:lang w:bidi="ar"/>
              </w:rPr>
            </w:pPr>
          </w:p>
        </w:tc>
        <w:tc>
          <w:tcPr>
            <w:tcW w:w="836" w:type="dxa"/>
            <w:vMerge w:val="continue"/>
            <w:noWrap w:val="0"/>
            <w:vAlign w:val="top"/>
          </w:tcPr>
          <w:p w14:paraId="75C6B8E5">
            <w:pPr>
              <w:autoSpaceDE w:val="0"/>
              <w:rPr>
                <w:rFonts w:hint="eastAsia" w:ascii="宋体" w:hAnsi="宋体" w:cs="宋体"/>
                <w:bCs/>
                <w:sz w:val="22"/>
                <w:szCs w:val="22"/>
                <w:lang w:bidi="ar"/>
              </w:rPr>
            </w:pPr>
          </w:p>
        </w:tc>
        <w:tc>
          <w:tcPr>
            <w:tcW w:w="6654" w:type="dxa"/>
            <w:noWrap w:val="0"/>
            <w:vAlign w:val="top"/>
          </w:tcPr>
          <w:p w14:paraId="411FF260">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七、所投多通道流动注射分析仪（配阴离子和挥发酚模块）</w:t>
            </w:r>
          </w:p>
          <w:p w14:paraId="202B152E">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1、每个分析检测通道可加装非外露装置的内置在线稀释系统，在线稀释系统采用内置在自动进样器内的加0.25分，在线稀释系统内置在每个分析检测通道内的加0.5分，</w:t>
            </w:r>
            <w:r>
              <w:rPr>
                <w:rFonts w:hint="eastAsia" w:ascii="宋体" w:hAnsi="宋体" w:eastAsia="宋体" w:cs="宋体"/>
                <w:bCs/>
                <w:color w:val="auto"/>
                <w:sz w:val="22"/>
                <w:szCs w:val="22"/>
                <w:highlight w:val="none"/>
                <w:lang w:bidi="ar"/>
              </w:rPr>
              <w:t>不使用注射泵</w:t>
            </w:r>
            <w:r>
              <w:rPr>
                <w:rFonts w:hint="eastAsia" w:ascii="宋体" w:hAnsi="宋体" w:eastAsia="宋体" w:cs="宋体"/>
                <w:bCs/>
                <w:color w:val="auto"/>
                <w:sz w:val="22"/>
                <w:szCs w:val="22"/>
                <w:highlight w:val="none"/>
                <w:lang w:val="en-US" w:eastAsia="zh-CN" w:bidi="ar"/>
              </w:rPr>
              <w:t>即可</w:t>
            </w:r>
            <w:r>
              <w:rPr>
                <w:rFonts w:hint="eastAsia" w:ascii="宋体" w:hAnsi="宋体" w:eastAsia="宋体" w:cs="宋体"/>
                <w:bCs/>
                <w:color w:val="auto"/>
                <w:sz w:val="22"/>
                <w:szCs w:val="22"/>
                <w:highlight w:val="none"/>
                <w:lang w:bidi="ar"/>
              </w:rPr>
              <w:t>保证</w:t>
            </w:r>
            <w:r>
              <w:rPr>
                <w:rFonts w:hint="eastAsia" w:ascii="宋体" w:hAnsi="宋体" w:cs="宋体"/>
                <w:bCs/>
                <w:sz w:val="22"/>
                <w:szCs w:val="22"/>
                <w:highlight w:val="none"/>
                <w:lang w:bidi="ar"/>
              </w:rPr>
              <w:t>所有分析检测项目能够同时在线单点自动配置标准曲线，每个点稀释与检测样品时间相同，不额外增加稀释时间不延长样品分析时间或分析周期。最多得0.5分，其它不得分。</w:t>
            </w:r>
          </w:p>
          <w:p w14:paraId="305CB24D">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w:t>
            </w:r>
            <w:r>
              <w:rPr>
                <w:rFonts w:hint="eastAsia" w:ascii="宋体" w:hAnsi="宋体" w:cs="宋体"/>
                <w:b/>
                <w:sz w:val="22"/>
                <w:szCs w:val="22"/>
                <w:highlight w:val="none"/>
                <w:lang w:val="en-US" w:eastAsia="zh-CN" w:bidi="ar"/>
              </w:rPr>
              <w:t>须</w:t>
            </w:r>
            <w:r>
              <w:rPr>
                <w:rFonts w:hint="eastAsia" w:ascii="宋体" w:hAnsi="宋体" w:cs="宋体"/>
                <w:b/>
                <w:sz w:val="22"/>
                <w:szCs w:val="22"/>
                <w:highlight w:val="none"/>
                <w:lang w:bidi="ar"/>
              </w:rPr>
              <w:t>提供第三方检测机构出具的封面具有CMA认证标识的检测报告复印件加盖制造商公章，未提供或提供无效者不得分。</w:t>
            </w:r>
          </w:p>
          <w:p w14:paraId="3E4BDFDE">
            <w:pPr>
              <w:autoSpaceDE w:val="0"/>
              <w:rPr>
                <w:rFonts w:hint="eastAsia" w:ascii="宋体" w:hAnsi="宋体" w:eastAsia="宋体" w:cs="宋体"/>
                <w:bCs/>
                <w:color w:val="auto"/>
                <w:sz w:val="22"/>
                <w:szCs w:val="22"/>
                <w:highlight w:val="none"/>
                <w:lang w:eastAsia="zh-CN" w:bidi="ar"/>
              </w:rPr>
            </w:pPr>
            <w:r>
              <w:rPr>
                <w:rFonts w:hint="eastAsia" w:ascii="宋体" w:hAnsi="宋体" w:cs="宋体"/>
                <w:bCs/>
                <w:sz w:val="22"/>
                <w:szCs w:val="22"/>
                <w:highlight w:val="none"/>
                <w:lang w:bidi="ar"/>
              </w:rPr>
              <w:t>2、</w:t>
            </w:r>
            <w:r>
              <w:rPr>
                <w:rFonts w:hint="eastAsia" w:ascii="宋体" w:hAnsi="宋体" w:eastAsia="宋体" w:cs="宋体"/>
                <w:bCs/>
                <w:color w:val="auto"/>
                <w:sz w:val="22"/>
                <w:szCs w:val="22"/>
                <w:highlight w:val="none"/>
                <w:lang w:val="en-US" w:eastAsia="zh-CN" w:bidi="ar"/>
              </w:rPr>
              <w:t>满足</w:t>
            </w:r>
            <w:r>
              <w:rPr>
                <w:rFonts w:hint="eastAsia" w:ascii="宋体" w:hAnsi="宋体" w:cs="宋体"/>
                <w:bCs/>
                <w:color w:val="auto"/>
                <w:sz w:val="22"/>
                <w:szCs w:val="22"/>
                <w:highlight w:val="none"/>
                <w:lang w:bidi="ar"/>
              </w:rPr>
              <w:t>配套的化学流路元件都固定在化学流路板</w:t>
            </w:r>
            <w:r>
              <w:rPr>
                <w:rFonts w:hint="eastAsia" w:ascii="宋体" w:hAnsi="宋体" w:cs="宋体"/>
                <w:bCs/>
                <w:color w:val="auto"/>
                <w:sz w:val="22"/>
                <w:szCs w:val="22"/>
                <w:highlight w:val="none"/>
                <w:lang w:val="en-US" w:eastAsia="zh-CN" w:bidi="ar"/>
              </w:rPr>
              <w:t>的基础</w:t>
            </w:r>
            <w:r>
              <w:rPr>
                <w:rFonts w:hint="eastAsia" w:ascii="宋体" w:hAnsi="宋体" w:cs="宋体"/>
                <w:bCs/>
                <w:color w:val="auto"/>
                <w:sz w:val="22"/>
                <w:szCs w:val="22"/>
                <w:highlight w:val="none"/>
                <w:lang w:bidi="ar"/>
              </w:rPr>
              <w:t>上，化学流路板呈水平方式放置的得0.5分，化学流路板与水平面角度在15-45 度倾斜角放置在仪器上的得1分；最多得1分，其它不得分</w:t>
            </w:r>
            <w:r>
              <w:rPr>
                <w:rFonts w:hint="eastAsia" w:ascii="宋体" w:hAnsi="宋体" w:cs="宋体"/>
                <w:bCs/>
                <w:color w:val="auto"/>
                <w:sz w:val="22"/>
                <w:szCs w:val="22"/>
                <w:highlight w:val="none"/>
                <w:lang w:eastAsia="zh-CN" w:bidi="ar"/>
              </w:rPr>
              <w:t>。</w:t>
            </w:r>
          </w:p>
          <w:p w14:paraId="6A891F69">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开标时须</w:t>
            </w:r>
            <w:r>
              <w:rPr>
                <w:rFonts w:hint="eastAsia" w:ascii="宋体" w:hAnsi="宋体" w:cs="宋体"/>
                <w:b/>
                <w:sz w:val="22"/>
                <w:szCs w:val="22"/>
                <w:highlight w:val="none"/>
                <w:lang w:bidi="ar"/>
              </w:rPr>
              <w:t>提供制造商出具技术参数确认函，及仪器产品结构图片并提供实际所测量出的角度作为证明材料予以佐证；以上材料需加盖制造商公章，未提供或提供无效者不得分。</w:t>
            </w:r>
          </w:p>
        </w:tc>
        <w:tc>
          <w:tcPr>
            <w:tcW w:w="814" w:type="dxa"/>
            <w:noWrap w:val="0"/>
            <w:vAlign w:val="top"/>
          </w:tcPr>
          <w:p w14:paraId="5D2EE643">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1.5分</w:t>
            </w:r>
          </w:p>
        </w:tc>
      </w:tr>
      <w:tr w14:paraId="4594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955" w:type="dxa"/>
            <w:vMerge w:val="continue"/>
            <w:noWrap w:val="0"/>
            <w:vAlign w:val="top"/>
          </w:tcPr>
          <w:p w14:paraId="5CFE95A3">
            <w:pPr>
              <w:autoSpaceDE w:val="0"/>
              <w:rPr>
                <w:rFonts w:hint="eastAsia" w:ascii="宋体" w:hAnsi="宋体" w:cs="宋体"/>
                <w:bCs/>
                <w:sz w:val="22"/>
                <w:szCs w:val="22"/>
                <w:lang w:bidi="ar"/>
              </w:rPr>
            </w:pPr>
          </w:p>
        </w:tc>
        <w:tc>
          <w:tcPr>
            <w:tcW w:w="836" w:type="dxa"/>
            <w:vMerge w:val="continue"/>
            <w:noWrap w:val="0"/>
            <w:vAlign w:val="top"/>
          </w:tcPr>
          <w:p w14:paraId="3480821A">
            <w:pPr>
              <w:autoSpaceDE w:val="0"/>
              <w:rPr>
                <w:rFonts w:hint="eastAsia" w:ascii="宋体" w:hAnsi="宋体" w:cs="宋体"/>
                <w:bCs/>
                <w:sz w:val="22"/>
                <w:szCs w:val="22"/>
                <w:lang w:bidi="ar"/>
              </w:rPr>
            </w:pPr>
          </w:p>
        </w:tc>
        <w:tc>
          <w:tcPr>
            <w:tcW w:w="6654" w:type="dxa"/>
            <w:noWrap w:val="0"/>
            <w:vAlign w:val="top"/>
          </w:tcPr>
          <w:p w14:paraId="468B2950">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八、所投原子荧光分光光度计</w:t>
            </w:r>
          </w:p>
          <w:p w14:paraId="750960F7">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val="en-US" w:eastAsia="zh-CN" w:bidi="ar"/>
              </w:rPr>
              <w:t>1、</w:t>
            </w:r>
            <w:r>
              <w:rPr>
                <w:rFonts w:hint="eastAsia" w:ascii="宋体" w:hAnsi="宋体" w:cs="宋体"/>
                <w:bCs/>
                <w:sz w:val="22"/>
                <w:szCs w:val="22"/>
                <w:highlight w:val="none"/>
                <w:lang w:bidi="ar"/>
              </w:rPr>
              <w:t>精密度：双道同测RSD≤0.5% 得0.5分，其它不得分。</w:t>
            </w:r>
          </w:p>
          <w:p w14:paraId="774BEC95">
            <w:pPr>
              <w:autoSpaceDE w:val="0"/>
              <w:rPr>
                <w:rFonts w:hint="eastAsia" w:ascii="宋体" w:hAnsi="宋体" w:cs="宋体"/>
                <w:b/>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开标时须</w:t>
            </w:r>
            <w:r>
              <w:rPr>
                <w:rFonts w:hint="eastAsia" w:ascii="宋体" w:hAnsi="宋体" w:cs="宋体"/>
                <w:b/>
                <w:sz w:val="22"/>
                <w:szCs w:val="22"/>
                <w:highlight w:val="none"/>
                <w:lang w:bidi="ar"/>
              </w:rPr>
              <w:t>提供制造商出具技术参数确认函及具有相关资质机构出具的检定证书，并加盖制造商公章；未提供或提供无效者不得分。</w:t>
            </w:r>
          </w:p>
          <w:p w14:paraId="1963EB82">
            <w:pPr>
              <w:autoSpaceDE w:val="0"/>
              <w:rPr>
                <w:rFonts w:hint="eastAsia" w:ascii="宋体" w:hAnsi="宋体" w:eastAsia="宋体" w:cs="宋体"/>
                <w:bCs/>
                <w:color w:val="auto"/>
                <w:sz w:val="22"/>
                <w:szCs w:val="22"/>
                <w:highlight w:val="none"/>
                <w:lang w:eastAsia="zh-CN" w:bidi="ar"/>
              </w:rPr>
            </w:pPr>
            <w:r>
              <w:rPr>
                <w:rFonts w:hint="eastAsia" w:ascii="宋体" w:hAnsi="宋体" w:cs="宋体"/>
                <w:bCs/>
                <w:color w:val="auto"/>
                <w:sz w:val="22"/>
                <w:szCs w:val="22"/>
                <w:highlight w:val="none"/>
                <w:lang w:val="en-US" w:eastAsia="zh-CN" w:bidi="ar"/>
              </w:rPr>
              <w:t>2、</w:t>
            </w:r>
            <w:r>
              <w:rPr>
                <w:rFonts w:hint="eastAsia" w:ascii="宋体" w:hAnsi="宋体" w:cs="宋体"/>
                <w:bCs/>
                <w:color w:val="auto"/>
                <w:sz w:val="22"/>
                <w:szCs w:val="22"/>
                <w:highlight w:val="none"/>
                <w:lang w:bidi="ar"/>
              </w:rPr>
              <w:t>具有双重气液分离装置，一级气液分离器具有快速除泡沫功能，二级气液分离器无需加水或手动排水，满足加0.25分；关机清洗可实现全管路清洗（双泵结构清洗功能），包括一级气液分离器、二级气液分离器及氢化物传输管路。以上全部满足加0.5分，其它不得分</w:t>
            </w:r>
            <w:r>
              <w:rPr>
                <w:rFonts w:hint="eastAsia" w:ascii="宋体" w:hAnsi="宋体" w:cs="宋体"/>
                <w:bCs/>
                <w:color w:val="auto"/>
                <w:sz w:val="22"/>
                <w:szCs w:val="22"/>
                <w:highlight w:val="none"/>
                <w:lang w:eastAsia="zh-CN" w:bidi="ar"/>
              </w:rPr>
              <w:t>。</w:t>
            </w:r>
          </w:p>
          <w:p w14:paraId="3579D0B9">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开标时须</w:t>
            </w:r>
            <w:r>
              <w:rPr>
                <w:rFonts w:hint="eastAsia" w:ascii="宋体" w:hAnsi="宋体" w:cs="宋体"/>
                <w:b/>
                <w:sz w:val="22"/>
                <w:szCs w:val="22"/>
                <w:highlight w:val="none"/>
                <w:lang w:bidi="ar"/>
              </w:rPr>
              <w:t>提供全管路清洗（双泵结构清洗功能）的结构图及技术参数确认函，以上材料需加盖生产厂家的公章，未提供或提供无效者不得分</w:t>
            </w:r>
          </w:p>
        </w:tc>
        <w:tc>
          <w:tcPr>
            <w:tcW w:w="814" w:type="dxa"/>
            <w:noWrap w:val="0"/>
            <w:vAlign w:val="top"/>
          </w:tcPr>
          <w:p w14:paraId="607F12C1">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1分</w:t>
            </w:r>
          </w:p>
        </w:tc>
      </w:tr>
      <w:tr w14:paraId="4E4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955" w:type="dxa"/>
            <w:vMerge w:val="continue"/>
            <w:noWrap w:val="0"/>
            <w:vAlign w:val="top"/>
          </w:tcPr>
          <w:p w14:paraId="42FC236B">
            <w:pPr>
              <w:autoSpaceDE w:val="0"/>
              <w:rPr>
                <w:rFonts w:hint="eastAsia" w:ascii="宋体" w:hAnsi="宋体" w:cs="宋体"/>
                <w:bCs/>
                <w:sz w:val="22"/>
                <w:szCs w:val="22"/>
                <w:lang w:bidi="ar"/>
              </w:rPr>
            </w:pPr>
          </w:p>
        </w:tc>
        <w:tc>
          <w:tcPr>
            <w:tcW w:w="836" w:type="dxa"/>
            <w:vMerge w:val="continue"/>
            <w:noWrap w:val="0"/>
            <w:vAlign w:val="top"/>
          </w:tcPr>
          <w:p w14:paraId="604026C6">
            <w:pPr>
              <w:autoSpaceDE w:val="0"/>
              <w:rPr>
                <w:rFonts w:hint="eastAsia" w:ascii="宋体" w:hAnsi="宋体" w:cs="宋体"/>
                <w:bCs/>
                <w:sz w:val="22"/>
                <w:szCs w:val="22"/>
                <w:lang w:bidi="ar"/>
              </w:rPr>
            </w:pPr>
          </w:p>
        </w:tc>
        <w:tc>
          <w:tcPr>
            <w:tcW w:w="6654" w:type="dxa"/>
            <w:noWrap w:val="0"/>
            <w:vAlign w:val="top"/>
          </w:tcPr>
          <w:p w14:paraId="6D18DBC8">
            <w:pPr>
              <w:autoSpaceDE w:val="0"/>
              <w:rPr>
                <w:rFonts w:hint="eastAsia" w:ascii="宋体" w:hAnsi="宋体" w:cs="宋体"/>
                <w:bCs/>
                <w:sz w:val="22"/>
                <w:szCs w:val="22"/>
                <w:highlight w:val="none"/>
                <w:lang w:bidi="ar"/>
              </w:rPr>
            </w:pPr>
            <w:r>
              <w:rPr>
                <w:rFonts w:hint="eastAsia" w:ascii="宋体" w:hAnsi="宋体" w:cs="宋体"/>
                <w:b/>
                <w:sz w:val="22"/>
                <w:szCs w:val="22"/>
                <w:highlight w:val="none"/>
                <w:lang w:bidi="ar"/>
              </w:rPr>
              <w:t>九、所投便携式测汞仪</w:t>
            </w:r>
          </w:p>
          <w:p w14:paraId="251DC564">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1、检测限≤0.8ppt加0.25分，检测限≤0.6ppt加0.5分、检测限≤0.5ppt加1分。</w:t>
            </w:r>
          </w:p>
          <w:p w14:paraId="4EBB0554">
            <w:pPr>
              <w:autoSpaceDE w:val="0"/>
              <w:jc w:val="left"/>
              <w:rPr>
                <w:rFonts w:hint="eastAsia" w:ascii="宋体" w:hAnsi="宋体" w:cs="宋体"/>
                <w:b/>
                <w:color w:val="auto"/>
                <w:sz w:val="22"/>
                <w:szCs w:val="22"/>
                <w:highlight w:val="none"/>
                <w:lang w:bidi="ar"/>
              </w:rPr>
            </w:pPr>
            <w:r>
              <w:rPr>
                <w:rFonts w:hint="eastAsia" w:ascii="宋体" w:hAnsi="宋体" w:cs="宋体"/>
                <w:b/>
                <w:color w:val="auto"/>
                <w:sz w:val="22"/>
                <w:szCs w:val="22"/>
                <w:highlight w:val="none"/>
                <w:lang w:val="en-US" w:eastAsia="zh-CN" w:bidi="ar"/>
              </w:rPr>
              <w:t>评审依据：</w:t>
            </w:r>
            <w:r>
              <w:rPr>
                <w:rFonts w:hint="eastAsia" w:ascii="宋体" w:hAnsi="宋体" w:cs="宋体"/>
                <w:b/>
                <w:sz w:val="22"/>
                <w:szCs w:val="22"/>
                <w:lang w:val="en-US" w:eastAsia="zh-CN" w:bidi="ar"/>
              </w:rPr>
              <w:t>开标时须</w:t>
            </w:r>
            <w:r>
              <w:rPr>
                <w:rFonts w:hint="eastAsia" w:ascii="宋体" w:hAnsi="宋体" w:cs="宋体"/>
                <w:b/>
                <w:color w:val="auto"/>
                <w:sz w:val="22"/>
                <w:szCs w:val="22"/>
                <w:highlight w:val="none"/>
                <w:lang w:bidi="ar"/>
              </w:rPr>
              <w:t>提供第三方检测机构出具的封面具有CMA认证标识的检测报告复印件加盖制造商公章，未提供或提供无效者不得分</w:t>
            </w:r>
          </w:p>
          <w:p w14:paraId="0B832567">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2、精密度RSD≤5％加0.25分，精密度RSD≤3％加0.5分。</w:t>
            </w:r>
          </w:p>
          <w:p w14:paraId="699BA81E">
            <w:pPr>
              <w:autoSpaceDE w:val="0"/>
              <w:jc w:val="left"/>
              <w:rPr>
                <w:rFonts w:hint="eastAsia" w:ascii="宋体" w:hAnsi="宋体" w:cs="宋体"/>
                <w:bCs/>
                <w:sz w:val="22"/>
                <w:szCs w:val="22"/>
                <w:highlight w:val="none"/>
                <w:lang w:bidi="ar"/>
              </w:rPr>
            </w:pPr>
            <w:r>
              <w:rPr>
                <w:rFonts w:hint="eastAsia" w:ascii="宋体" w:hAnsi="宋体" w:cs="宋体"/>
                <w:b/>
                <w:color w:val="auto"/>
                <w:sz w:val="22"/>
                <w:szCs w:val="22"/>
                <w:highlight w:val="none"/>
                <w:lang w:val="en-US" w:eastAsia="zh-CN" w:bidi="ar"/>
              </w:rPr>
              <w:t>评审依据：</w:t>
            </w:r>
            <w:r>
              <w:rPr>
                <w:rFonts w:hint="eastAsia" w:ascii="宋体" w:hAnsi="宋体" w:cs="宋体"/>
                <w:b/>
                <w:sz w:val="22"/>
                <w:szCs w:val="22"/>
                <w:lang w:val="en-US" w:eastAsia="zh-CN" w:bidi="ar"/>
              </w:rPr>
              <w:t>开标时须</w:t>
            </w:r>
            <w:r>
              <w:rPr>
                <w:rFonts w:hint="eastAsia" w:ascii="宋体" w:hAnsi="宋体" w:cs="宋体"/>
                <w:b/>
                <w:color w:val="auto"/>
                <w:sz w:val="22"/>
                <w:szCs w:val="22"/>
                <w:highlight w:val="none"/>
                <w:lang w:bidi="ar"/>
              </w:rPr>
              <w:t>提供第三方检测机构出具的封面具有CMA认证标识的检测报告复印件加盖制造商公章，未提供或提供无效者不得分</w:t>
            </w:r>
          </w:p>
        </w:tc>
        <w:tc>
          <w:tcPr>
            <w:tcW w:w="814" w:type="dxa"/>
            <w:noWrap w:val="0"/>
            <w:vAlign w:val="top"/>
          </w:tcPr>
          <w:p w14:paraId="4CA9B8F6">
            <w:pPr>
              <w:autoSpaceDE w:val="0"/>
              <w:rPr>
                <w:rFonts w:hint="eastAsia" w:ascii="宋体" w:hAnsi="宋体" w:cs="宋体"/>
                <w:bCs/>
                <w:sz w:val="22"/>
                <w:szCs w:val="22"/>
                <w:highlight w:val="none"/>
                <w:lang w:bidi="ar"/>
              </w:rPr>
            </w:pPr>
            <w:r>
              <w:rPr>
                <w:rFonts w:hint="eastAsia" w:ascii="宋体" w:hAnsi="宋体" w:cs="宋体"/>
                <w:bCs/>
                <w:sz w:val="22"/>
                <w:szCs w:val="22"/>
                <w:highlight w:val="none"/>
                <w:lang w:bidi="ar"/>
              </w:rPr>
              <w:t>1.5分</w:t>
            </w:r>
          </w:p>
        </w:tc>
      </w:tr>
      <w:tr w14:paraId="41E3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55" w:type="dxa"/>
            <w:vMerge w:val="restart"/>
            <w:noWrap w:val="0"/>
            <w:vAlign w:val="center"/>
          </w:tcPr>
          <w:p w14:paraId="3E700488">
            <w:pPr>
              <w:autoSpaceDE w:val="0"/>
              <w:jc w:val="center"/>
              <w:rPr>
                <w:rFonts w:hint="eastAsia" w:ascii="宋体" w:hAnsi="宋体" w:cs="宋体"/>
                <w:b/>
                <w:sz w:val="22"/>
                <w:szCs w:val="22"/>
                <w:lang w:bidi="ar"/>
              </w:rPr>
            </w:pPr>
            <w:r>
              <w:rPr>
                <w:rFonts w:hint="eastAsia" w:ascii="宋体" w:hAnsi="宋体" w:cs="宋体"/>
                <w:b/>
                <w:sz w:val="22"/>
                <w:szCs w:val="22"/>
                <w:lang w:bidi="ar"/>
              </w:rPr>
              <w:t>商务部分（3分）</w:t>
            </w:r>
          </w:p>
          <w:p w14:paraId="0F11244C">
            <w:pPr>
              <w:autoSpaceDE w:val="0"/>
              <w:jc w:val="center"/>
              <w:rPr>
                <w:rFonts w:hint="eastAsia" w:ascii="宋体" w:hAnsi="宋体" w:cs="宋体"/>
                <w:b/>
                <w:sz w:val="22"/>
                <w:szCs w:val="22"/>
                <w:lang w:bidi="ar"/>
              </w:rPr>
            </w:pPr>
          </w:p>
        </w:tc>
        <w:tc>
          <w:tcPr>
            <w:tcW w:w="836" w:type="dxa"/>
            <w:noWrap w:val="0"/>
            <w:vAlign w:val="center"/>
          </w:tcPr>
          <w:p w14:paraId="76C9D751">
            <w:pPr>
              <w:autoSpaceDE w:val="0"/>
              <w:jc w:val="center"/>
              <w:rPr>
                <w:rFonts w:hint="eastAsia" w:ascii="宋体" w:hAnsi="宋体" w:cs="宋体"/>
                <w:b/>
                <w:sz w:val="22"/>
                <w:szCs w:val="22"/>
                <w:lang w:bidi="ar"/>
              </w:rPr>
            </w:pPr>
            <w:r>
              <w:rPr>
                <w:rFonts w:hint="eastAsia" w:ascii="宋体" w:hAnsi="宋体" w:cs="宋体"/>
                <w:b/>
                <w:sz w:val="22"/>
                <w:szCs w:val="22"/>
                <w:lang w:bidi="ar"/>
              </w:rPr>
              <w:t>商务符合性</w:t>
            </w:r>
          </w:p>
        </w:tc>
        <w:tc>
          <w:tcPr>
            <w:tcW w:w="6654" w:type="dxa"/>
            <w:noWrap w:val="0"/>
            <w:vAlign w:val="center"/>
          </w:tcPr>
          <w:p w14:paraId="6E2541D4">
            <w:pPr>
              <w:autoSpaceDE w:val="0"/>
              <w:rPr>
                <w:rFonts w:hint="eastAsia" w:ascii="宋体" w:hAnsi="宋体" w:cs="宋体"/>
                <w:bCs/>
                <w:sz w:val="22"/>
                <w:szCs w:val="22"/>
                <w:lang w:bidi="ar"/>
              </w:rPr>
            </w:pPr>
            <w:r>
              <w:rPr>
                <w:rFonts w:hint="eastAsia" w:ascii="宋体" w:hAnsi="宋体" w:cs="宋体"/>
                <w:bCs/>
                <w:sz w:val="22"/>
                <w:szCs w:val="22"/>
                <w:lang w:bidi="ar"/>
              </w:rPr>
              <w:t>投标文件</w:t>
            </w:r>
            <w:r>
              <w:rPr>
                <w:rFonts w:hint="eastAsia" w:ascii="宋体" w:hAnsi="宋体" w:cs="宋体"/>
                <w:bCs/>
                <w:sz w:val="22"/>
                <w:szCs w:val="22"/>
                <w:lang w:val="en-US" w:eastAsia="zh-CN" w:bidi="ar"/>
              </w:rPr>
              <w:t>须全部满足</w:t>
            </w:r>
            <w:r>
              <w:rPr>
                <w:rFonts w:hint="eastAsia" w:ascii="宋体" w:hAnsi="宋体" w:cs="宋体"/>
                <w:bCs/>
                <w:sz w:val="22"/>
                <w:szCs w:val="22"/>
                <w:lang w:bidi="ar"/>
              </w:rPr>
              <w:t>招标文件第三章“</w:t>
            </w:r>
            <w:r>
              <w:rPr>
                <w:rFonts w:hint="eastAsia" w:ascii="宋体" w:hAnsi="宋体" w:cs="宋体"/>
                <w:bCs/>
                <w:sz w:val="22"/>
                <w:szCs w:val="22"/>
                <w:lang w:val="en-US" w:eastAsia="zh-CN" w:bidi="ar"/>
              </w:rPr>
              <w:t>二、商务条款</w:t>
            </w:r>
            <w:r>
              <w:rPr>
                <w:rFonts w:hint="eastAsia" w:ascii="宋体" w:hAnsi="宋体" w:cs="宋体"/>
                <w:bCs/>
                <w:sz w:val="22"/>
                <w:szCs w:val="22"/>
                <w:lang w:bidi="ar"/>
              </w:rPr>
              <w:t>”中的</w:t>
            </w:r>
            <w:r>
              <w:rPr>
                <w:rFonts w:hint="eastAsia" w:ascii="宋体" w:hAnsi="宋体" w:cs="宋体"/>
                <w:bCs/>
                <w:sz w:val="22"/>
                <w:szCs w:val="22"/>
                <w:lang w:val="en-US" w:eastAsia="zh-CN" w:bidi="ar"/>
              </w:rPr>
              <w:t>内容</w:t>
            </w:r>
            <w:r>
              <w:rPr>
                <w:rFonts w:hint="eastAsia" w:ascii="宋体" w:hAnsi="宋体" w:cs="宋体"/>
                <w:bCs/>
                <w:sz w:val="22"/>
                <w:szCs w:val="22"/>
                <w:lang w:bidi="ar"/>
              </w:rPr>
              <w:t>，</w:t>
            </w:r>
            <w:r>
              <w:rPr>
                <w:rFonts w:hint="eastAsia" w:ascii="宋体" w:hAnsi="宋体" w:cs="宋体"/>
                <w:bCs/>
                <w:sz w:val="22"/>
                <w:szCs w:val="22"/>
                <w:lang w:val="en-US" w:eastAsia="zh-CN" w:bidi="ar"/>
              </w:rPr>
              <w:t>有</w:t>
            </w:r>
            <w:r>
              <w:rPr>
                <w:rFonts w:hint="eastAsia" w:ascii="宋体" w:hAnsi="宋体" w:cs="宋体"/>
                <w:bCs/>
                <w:sz w:val="22"/>
                <w:szCs w:val="22"/>
                <w:lang w:bidi="ar"/>
              </w:rPr>
              <w:t>任意一项不满足</w:t>
            </w:r>
            <w:r>
              <w:rPr>
                <w:rFonts w:hint="eastAsia" w:ascii="宋体" w:hAnsi="宋体" w:cs="宋体"/>
                <w:bCs/>
                <w:sz w:val="22"/>
                <w:szCs w:val="22"/>
                <w:lang w:val="en-US" w:eastAsia="zh-CN" w:bidi="ar"/>
              </w:rPr>
              <w:t>或负偏离</w:t>
            </w:r>
            <w:r>
              <w:rPr>
                <w:rFonts w:hint="eastAsia" w:ascii="宋体" w:hAnsi="宋体" w:cs="宋体"/>
                <w:bCs/>
                <w:sz w:val="22"/>
                <w:szCs w:val="22"/>
                <w:lang w:bidi="ar"/>
              </w:rPr>
              <w:t>的作无效</w:t>
            </w:r>
            <w:r>
              <w:rPr>
                <w:rFonts w:hint="eastAsia" w:ascii="宋体" w:hAnsi="宋体" w:cs="宋体"/>
                <w:bCs/>
                <w:sz w:val="22"/>
                <w:szCs w:val="22"/>
                <w:lang w:val="en-US" w:eastAsia="zh-CN" w:bidi="ar"/>
              </w:rPr>
              <w:t>投标</w:t>
            </w:r>
            <w:r>
              <w:rPr>
                <w:rFonts w:hint="eastAsia" w:ascii="宋体" w:hAnsi="宋体" w:cs="宋体"/>
                <w:bCs/>
                <w:sz w:val="22"/>
                <w:szCs w:val="22"/>
                <w:lang w:bidi="ar"/>
              </w:rPr>
              <w:t>处理。</w:t>
            </w:r>
          </w:p>
          <w:p w14:paraId="52962FA0">
            <w:pPr>
              <w:autoSpaceDE w:val="0"/>
              <w:rPr>
                <w:rFonts w:hint="eastAsia" w:ascii="宋体" w:hAnsi="宋体" w:cs="宋体"/>
                <w:bCs/>
                <w:sz w:val="22"/>
                <w:szCs w:val="22"/>
                <w:lang w:bidi="ar"/>
              </w:rPr>
            </w:pPr>
            <w:r>
              <w:rPr>
                <w:rFonts w:hint="eastAsia" w:ascii="宋体" w:hAnsi="宋体" w:cs="宋体"/>
                <w:b/>
                <w:sz w:val="22"/>
                <w:szCs w:val="22"/>
                <w:lang w:bidi="ar"/>
              </w:rPr>
              <w:t>评审依据：商务要求响应/偏离表。</w:t>
            </w:r>
          </w:p>
        </w:tc>
        <w:tc>
          <w:tcPr>
            <w:tcW w:w="814" w:type="dxa"/>
            <w:noWrap w:val="0"/>
            <w:vAlign w:val="center"/>
          </w:tcPr>
          <w:p w14:paraId="49A38C3B">
            <w:pPr>
              <w:autoSpaceDE w:val="0"/>
              <w:jc w:val="center"/>
              <w:rPr>
                <w:rFonts w:hint="eastAsia" w:ascii="宋体" w:hAnsi="宋体" w:cs="宋体"/>
                <w:b/>
                <w:sz w:val="22"/>
                <w:szCs w:val="22"/>
                <w:lang w:bidi="ar"/>
              </w:rPr>
            </w:pPr>
            <w:r>
              <w:rPr>
                <w:rFonts w:hint="eastAsia" w:ascii="宋体" w:hAnsi="宋体" w:cs="宋体"/>
                <w:b/>
                <w:sz w:val="22"/>
                <w:szCs w:val="22"/>
                <w:lang w:bidi="ar"/>
              </w:rPr>
              <w:t xml:space="preserve">符合性 </w:t>
            </w:r>
          </w:p>
          <w:p w14:paraId="3AB42B51">
            <w:pPr>
              <w:autoSpaceDE w:val="0"/>
              <w:jc w:val="center"/>
              <w:rPr>
                <w:rFonts w:hint="eastAsia" w:ascii="宋体" w:hAnsi="宋体" w:cs="宋体"/>
                <w:b/>
                <w:sz w:val="22"/>
                <w:szCs w:val="22"/>
                <w:lang w:bidi="ar"/>
              </w:rPr>
            </w:pPr>
            <w:r>
              <w:rPr>
                <w:rFonts w:hint="eastAsia" w:ascii="宋体" w:hAnsi="宋体" w:cs="宋体"/>
                <w:b/>
                <w:sz w:val="22"/>
                <w:szCs w:val="22"/>
                <w:lang w:bidi="ar"/>
              </w:rPr>
              <w:t>评审</w:t>
            </w:r>
          </w:p>
        </w:tc>
      </w:tr>
      <w:tr w14:paraId="70D3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55" w:type="dxa"/>
            <w:vMerge w:val="continue"/>
            <w:noWrap w:val="0"/>
            <w:vAlign w:val="center"/>
          </w:tcPr>
          <w:p w14:paraId="2F410645">
            <w:pPr>
              <w:autoSpaceDE w:val="0"/>
              <w:jc w:val="center"/>
              <w:rPr>
                <w:rFonts w:hint="eastAsia" w:ascii="宋体" w:hAnsi="宋体" w:cs="宋体"/>
                <w:b/>
                <w:sz w:val="22"/>
                <w:szCs w:val="22"/>
                <w:lang w:bidi="ar"/>
              </w:rPr>
            </w:pPr>
          </w:p>
        </w:tc>
        <w:tc>
          <w:tcPr>
            <w:tcW w:w="836" w:type="dxa"/>
            <w:noWrap w:val="0"/>
            <w:vAlign w:val="center"/>
          </w:tcPr>
          <w:p w14:paraId="616FCDD7">
            <w:pPr>
              <w:widowControl/>
              <w:jc w:val="center"/>
              <w:textAlignment w:val="center"/>
              <w:rPr>
                <w:rFonts w:hint="eastAsia" w:ascii="宋体" w:hAnsi="宋体" w:cs="宋体"/>
                <w:sz w:val="22"/>
                <w:szCs w:val="22"/>
              </w:rPr>
            </w:pPr>
            <w:r>
              <w:rPr>
                <w:rFonts w:hint="eastAsia" w:ascii="宋体" w:hAnsi="宋体" w:cs="宋体"/>
                <w:b/>
                <w:bCs/>
                <w:sz w:val="22"/>
                <w:szCs w:val="22"/>
              </w:rPr>
              <w:t>业绩</w:t>
            </w:r>
          </w:p>
        </w:tc>
        <w:tc>
          <w:tcPr>
            <w:tcW w:w="6654" w:type="dxa"/>
            <w:noWrap w:val="0"/>
            <w:vAlign w:val="center"/>
          </w:tcPr>
          <w:p w14:paraId="43E90FA3">
            <w:pPr>
              <w:pStyle w:val="6"/>
              <w:rPr>
                <w:rFonts w:hint="eastAsia" w:ascii="宋体" w:hAnsi="宋体" w:cs="宋体"/>
                <w:bCs/>
                <w:sz w:val="22"/>
                <w:szCs w:val="22"/>
                <w:lang w:bidi="ar"/>
              </w:rPr>
            </w:pPr>
            <w:r>
              <w:rPr>
                <w:rFonts w:hint="eastAsia" w:ascii="宋体" w:hAnsi="宋体" w:eastAsia="宋体" w:cs="宋体"/>
                <w:bCs/>
                <w:kern w:val="2"/>
                <w:sz w:val="22"/>
                <w:szCs w:val="22"/>
                <w:lang w:val="en-US" w:eastAsia="zh-CN" w:bidi="ar"/>
              </w:rPr>
              <w:t>投标人自2022年1月1日至开标截止时间前具有类似实验室采购项目业绩，每提供 1 份业绩得0</w:t>
            </w:r>
            <w:r>
              <w:rPr>
                <w:rFonts w:hint="eastAsia" w:ascii="宋体" w:hAnsi="宋体" w:cs="宋体"/>
                <w:bCs/>
                <w:sz w:val="22"/>
                <w:szCs w:val="22"/>
                <w:lang w:bidi="ar"/>
              </w:rPr>
              <w:t xml:space="preserve">.5分，最高得1分。 </w:t>
            </w:r>
          </w:p>
          <w:p w14:paraId="4ECCBBC9">
            <w:pPr>
              <w:widowControl/>
              <w:jc w:val="left"/>
              <w:rPr>
                <w:rFonts w:hint="eastAsia" w:ascii="宋体" w:hAnsi="宋体" w:cs="宋体"/>
                <w:sz w:val="22"/>
                <w:szCs w:val="22"/>
              </w:rPr>
            </w:pPr>
            <w:r>
              <w:rPr>
                <w:rFonts w:hint="eastAsia" w:ascii="宋体" w:hAnsi="宋体" w:cs="宋体"/>
                <w:b/>
                <w:sz w:val="22"/>
                <w:szCs w:val="22"/>
                <w:lang w:bidi="ar"/>
              </w:rPr>
              <w:t>评审依据：</w:t>
            </w:r>
            <w:r>
              <w:rPr>
                <w:rFonts w:hint="eastAsia" w:ascii="宋体" w:hAnsi="宋体" w:cs="宋体"/>
                <w:b/>
                <w:sz w:val="22"/>
                <w:szCs w:val="22"/>
                <w:lang w:val="en-US" w:eastAsia="zh-CN" w:bidi="ar"/>
              </w:rPr>
              <w:t>开标时须</w:t>
            </w:r>
            <w:r>
              <w:rPr>
                <w:rFonts w:hint="eastAsia" w:ascii="宋体" w:hAnsi="宋体" w:cs="宋体"/>
                <w:b/>
                <w:sz w:val="22"/>
                <w:szCs w:val="22"/>
                <w:lang w:bidi="ar"/>
              </w:rPr>
              <w:t>提供合同、发票、验收报告复印件</w:t>
            </w:r>
            <w:r>
              <w:rPr>
                <w:rFonts w:hint="eastAsia" w:ascii="宋体" w:hAnsi="宋体" w:cs="宋体"/>
                <w:b/>
                <w:sz w:val="22"/>
                <w:szCs w:val="22"/>
                <w:lang w:val="en-US" w:eastAsia="zh-CN" w:bidi="ar"/>
              </w:rPr>
              <w:t>加盖投标人公章</w:t>
            </w:r>
            <w:r>
              <w:rPr>
                <w:rFonts w:hint="eastAsia" w:ascii="宋体" w:hAnsi="宋体" w:cs="宋体"/>
                <w:b/>
                <w:sz w:val="22"/>
                <w:szCs w:val="22"/>
                <w:lang w:bidi="ar"/>
              </w:rPr>
              <w:t>佐证。（开标时提供原件查验）</w:t>
            </w:r>
          </w:p>
        </w:tc>
        <w:tc>
          <w:tcPr>
            <w:tcW w:w="814" w:type="dxa"/>
            <w:noWrap w:val="0"/>
            <w:vAlign w:val="center"/>
          </w:tcPr>
          <w:p w14:paraId="36D62372">
            <w:pPr>
              <w:widowControl/>
              <w:jc w:val="center"/>
              <w:textAlignment w:val="center"/>
              <w:rPr>
                <w:rFonts w:hint="eastAsia" w:ascii="宋体" w:hAnsi="宋体" w:cs="宋体"/>
                <w:sz w:val="22"/>
                <w:szCs w:val="22"/>
              </w:rPr>
            </w:pPr>
            <w:r>
              <w:rPr>
                <w:rFonts w:hint="eastAsia" w:ascii="宋体" w:hAnsi="宋体" w:cs="宋体"/>
                <w:sz w:val="22"/>
                <w:szCs w:val="22"/>
              </w:rPr>
              <w:t>1分</w:t>
            </w:r>
          </w:p>
        </w:tc>
      </w:tr>
      <w:tr w14:paraId="66C6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955" w:type="dxa"/>
            <w:vMerge w:val="continue"/>
            <w:noWrap w:val="0"/>
            <w:vAlign w:val="center"/>
          </w:tcPr>
          <w:p w14:paraId="26E918FD">
            <w:pPr>
              <w:autoSpaceDE w:val="0"/>
              <w:jc w:val="center"/>
              <w:rPr>
                <w:rFonts w:hint="eastAsia" w:ascii="宋体" w:hAnsi="宋体" w:cs="宋体"/>
                <w:b/>
                <w:sz w:val="22"/>
                <w:szCs w:val="22"/>
                <w:lang w:bidi="ar"/>
              </w:rPr>
            </w:pPr>
          </w:p>
        </w:tc>
        <w:tc>
          <w:tcPr>
            <w:tcW w:w="836" w:type="dxa"/>
            <w:noWrap w:val="0"/>
            <w:vAlign w:val="center"/>
          </w:tcPr>
          <w:p w14:paraId="62F9EB25">
            <w:pPr>
              <w:autoSpaceDE w:val="0"/>
              <w:jc w:val="left"/>
              <w:rPr>
                <w:rFonts w:hint="eastAsia" w:ascii="宋体" w:hAnsi="宋体" w:cs="宋体"/>
                <w:b/>
                <w:bCs w:val="0"/>
                <w:sz w:val="22"/>
                <w:szCs w:val="22"/>
                <w:lang w:bidi="ar"/>
              </w:rPr>
            </w:pPr>
            <w:r>
              <w:rPr>
                <w:rFonts w:hint="eastAsia" w:ascii="宋体" w:hAnsi="宋体" w:cs="宋体"/>
                <w:b/>
                <w:bCs w:val="0"/>
                <w:sz w:val="22"/>
                <w:szCs w:val="22"/>
                <w:lang w:bidi="ar"/>
              </w:rPr>
              <w:t>培训服务</w:t>
            </w:r>
          </w:p>
        </w:tc>
        <w:tc>
          <w:tcPr>
            <w:tcW w:w="6654" w:type="dxa"/>
            <w:noWrap w:val="0"/>
            <w:vAlign w:val="center"/>
          </w:tcPr>
          <w:p w14:paraId="0CC155E9">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投标人须为本项目电感耦合等离子体质谱仪、气相色谱质谱仪（自动吹扫捕集）、气相色谱仪、液相色谱仪、原子吸收分光光度计、原子荧光分光光度计、离子色谱仪、多通道流动注射分析仪（配阴离子和挥发酚模块）</w:t>
            </w:r>
            <w:r>
              <w:rPr>
                <w:rFonts w:hint="eastAsia" w:ascii="宋体" w:hAnsi="宋体" w:cs="宋体"/>
                <w:bCs/>
                <w:sz w:val="22"/>
                <w:szCs w:val="22"/>
                <w:highlight w:val="none"/>
                <w:lang w:eastAsia="zh-CN" w:bidi="ar"/>
              </w:rPr>
              <w:t>、</w:t>
            </w:r>
            <w:r>
              <w:rPr>
                <w:rFonts w:hint="eastAsia" w:ascii="宋体" w:hAnsi="宋体" w:cs="宋体"/>
                <w:bCs/>
                <w:sz w:val="22"/>
                <w:szCs w:val="22"/>
                <w:highlight w:val="none"/>
                <w:lang w:val="en-US" w:eastAsia="zh-CN" w:bidi="ar"/>
              </w:rPr>
              <w:t>便携式傅立叶红外分析仪</w:t>
            </w:r>
            <w:r>
              <w:rPr>
                <w:rFonts w:hint="eastAsia" w:ascii="宋体" w:hAnsi="宋体" w:cs="宋体"/>
                <w:bCs/>
                <w:sz w:val="22"/>
                <w:szCs w:val="22"/>
                <w:highlight w:val="none"/>
                <w:lang w:bidi="ar"/>
              </w:rPr>
              <w:t>提供专业技术培训。</w:t>
            </w:r>
          </w:p>
          <w:p w14:paraId="2E3DCE73">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1.赴产品制造商技术培训名额，提供2人/台 的，得0.5分；提供3人/台的，得1分；最高得1分；</w:t>
            </w:r>
          </w:p>
          <w:p w14:paraId="42D03B28">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 xml:space="preserve">2.提供采购人省内地点（人员数量≥12 人、培训时长≥16 小时）进行专业技术培训的，得 0.5 分。 </w:t>
            </w:r>
          </w:p>
          <w:p w14:paraId="33A0B95C">
            <w:pPr>
              <w:autoSpaceDE w:val="0"/>
              <w:jc w:val="left"/>
              <w:rPr>
                <w:rFonts w:hint="eastAsia" w:ascii="宋体" w:hAnsi="宋体" w:cs="宋体"/>
                <w:bCs/>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highlight w:val="none"/>
                <w:lang w:val="en-US" w:eastAsia="zh-CN" w:bidi="ar"/>
              </w:rPr>
              <w:t>开标时</w:t>
            </w:r>
            <w:r>
              <w:rPr>
                <w:rFonts w:hint="eastAsia" w:ascii="宋体" w:hAnsi="宋体" w:cs="宋体"/>
                <w:b/>
                <w:sz w:val="22"/>
                <w:szCs w:val="22"/>
                <w:highlight w:val="none"/>
                <w:lang w:bidi="ar"/>
              </w:rPr>
              <w:t>须提供针对本项目包含以上内容的完整培训方案和培训服务承诺函并加盖制造商公章佐证，未提供或提供材料不完整、不清晰的不得分。</w:t>
            </w:r>
          </w:p>
        </w:tc>
        <w:tc>
          <w:tcPr>
            <w:tcW w:w="814" w:type="dxa"/>
            <w:noWrap w:val="0"/>
            <w:vAlign w:val="center"/>
          </w:tcPr>
          <w:p w14:paraId="3F4B0EE5">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1.5分</w:t>
            </w:r>
          </w:p>
        </w:tc>
      </w:tr>
      <w:tr w14:paraId="7EE8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55" w:type="dxa"/>
            <w:vMerge w:val="continue"/>
            <w:noWrap w:val="0"/>
            <w:vAlign w:val="center"/>
          </w:tcPr>
          <w:p w14:paraId="204E65C1">
            <w:pPr>
              <w:autoSpaceDE w:val="0"/>
              <w:jc w:val="center"/>
              <w:rPr>
                <w:rFonts w:hint="eastAsia" w:ascii="宋体" w:hAnsi="宋体" w:cs="宋体"/>
                <w:b/>
                <w:sz w:val="22"/>
                <w:szCs w:val="22"/>
                <w:lang w:bidi="ar"/>
              </w:rPr>
            </w:pPr>
          </w:p>
        </w:tc>
        <w:tc>
          <w:tcPr>
            <w:tcW w:w="836" w:type="dxa"/>
            <w:noWrap w:val="0"/>
            <w:vAlign w:val="center"/>
          </w:tcPr>
          <w:p w14:paraId="3C4B2390">
            <w:pPr>
              <w:autoSpaceDE w:val="0"/>
              <w:jc w:val="left"/>
              <w:rPr>
                <w:rFonts w:hint="eastAsia" w:ascii="宋体" w:hAnsi="宋体" w:cs="宋体"/>
                <w:b/>
                <w:bCs w:val="0"/>
                <w:sz w:val="22"/>
                <w:szCs w:val="22"/>
                <w:lang w:bidi="ar"/>
              </w:rPr>
            </w:pPr>
            <w:r>
              <w:rPr>
                <w:rFonts w:hint="eastAsia" w:ascii="宋体" w:hAnsi="宋体" w:cs="宋体"/>
                <w:b/>
                <w:bCs w:val="0"/>
                <w:sz w:val="22"/>
                <w:szCs w:val="22"/>
                <w:lang w:bidi="ar"/>
              </w:rPr>
              <w:t>交货承诺</w:t>
            </w:r>
          </w:p>
        </w:tc>
        <w:tc>
          <w:tcPr>
            <w:tcW w:w="6654" w:type="dxa"/>
            <w:noWrap w:val="0"/>
            <w:vAlign w:val="center"/>
          </w:tcPr>
          <w:p w14:paraId="5309AC2E">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 xml:space="preserve">中标人承诺应于交货周期内交付项目的全部货物，交货期为自合同签订之日起, </w:t>
            </w:r>
            <w:r>
              <w:rPr>
                <w:rFonts w:hint="eastAsia" w:ascii="宋体" w:hAnsi="宋体" w:cs="宋体"/>
                <w:b/>
                <w:color w:val="auto"/>
                <w:sz w:val="22"/>
                <w:szCs w:val="22"/>
                <w:highlight w:val="none"/>
                <w:lang w:bidi="ar"/>
              </w:rPr>
              <w:t>不超过</w:t>
            </w:r>
            <w:r>
              <w:rPr>
                <w:rFonts w:hint="eastAsia" w:ascii="宋体" w:hAnsi="宋体" w:cs="宋体"/>
                <w:b/>
                <w:color w:val="auto"/>
                <w:sz w:val="22"/>
                <w:szCs w:val="22"/>
                <w:highlight w:val="none"/>
                <w:lang w:val="en-US" w:eastAsia="zh-CN" w:bidi="ar"/>
              </w:rPr>
              <w:t>40</w:t>
            </w:r>
            <w:r>
              <w:rPr>
                <w:rFonts w:hint="eastAsia" w:ascii="宋体" w:hAnsi="宋体" w:cs="宋体"/>
                <w:b/>
                <w:color w:val="auto"/>
                <w:sz w:val="22"/>
                <w:szCs w:val="22"/>
                <w:highlight w:val="none"/>
                <w:lang w:bidi="ar"/>
              </w:rPr>
              <w:t>个自然日</w:t>
            </w:r>
            <w:r>
              <w:rPr>
                <w:rFonts w:hint="eastAsia" w:ascii="宋体" w:hAnsi="宋体" w:cs="宋体"/>
                <w:bCs/>
                <w:color w:val="auto"/>
                <w:sz w:val="22"/>
                <w:szCs w:val="22"/>
                <w:highlight w:val="none"/>
                <w:lang w:bidi="ar"/>
              </w:rPr>
              <w:t>，</w:t>
            </w:r>
            <w:r>
              <w:rPr>
                <w:rFonts w:hint="eastAsia" w:ascii="宋体" w:hAnsi="宋体" w:cs="宋体"/>
                <w:bCs/>
                <w:sz w:val="22"/>
                <w:szCs w:val="22"/>
                <w:highlight w:val="none"/>
                <w:lang w:bidi="ar"/>
              </w:rPr>
              <w:t>满足上述要求的得0.5分。</w:t>
            </w:r>
          </w:p>
          <w:p w14:paraId="44B69B88">
            <w:pPr>
              <w:autoSpaceDE w:val="0"/>
              <w:jc w:val="left"/>
              <w:rPr>
                <w:rFonts w:hint="eastAsia" w:ascii="宋体" w:hAnsi="宋体" w:cs="宋体"/>
                <w:b/>
                <w:sz w:val="22"/>
                <w:szCs w:val="22"/>
                <w:highlight w:val="none"/>
                <w:lang w:bidi="ar"/>
              </w:rPr>
            </w:pPr>
            <w:r>
              <w:rPr>
                <w:rFonts w:hint="eastAsia" w:ascii="宋体" w:hAnsi="宋体" w:cs="宋体"/>
                <w:b/>
                <w:sz w:val="22"/>
                <w:szCs w:val="22"/>
                <w:highlight w:val="none"/>
                <w:lang w:bidi="ar"/>
              </w:rPr>
              <w:t>评审依据：</w:t>
            </w:r>
            <w:r>
              <w:rPr>
                <w:rFonts w:hint="eastAsia" w:ascii="宋体" w:hAnsi="宋体" w:cs="宋体"/>
                <w:b/>
                <w:sz w:val="22"/>
                <w:szCs w:val="22"/>
                <w:lang w:val="en-US" w:eastAsia="zh-CN" w:bidi="ar"/>
              </w:rPr>
              <w:t>开标时须</w:t>
            </w:r>
            <w:r>
              <w:rPr>
                <w:rFonts w:hint="eastAsia" w:ascii="宋体" w:hAnsi="宋体" w:cs="宋体"/>
                <w:b/>
                <w:sz w:val="22"/>
                <w:szCs w:val="22"/>
                <w:highlight w:val="none"/>
                <w:lang w:bidi="ar"/>
              </w:rPr>
              <w:t xml:space="preserve">提供承诺函加盖投标人公章。 </w:t>
            </w:r>
          </w:p>
        </w:tc>
        <w:tc>
          <w:tcPr>
            <w:tcW w:w="814" w:type="dxa"/>
            <w:noWrap w:val="0"/>
            <w:vAlign w:val="center"/>
          </w:tcPr>
          <w:p w14:paraId="73D5AD29">
            <w:pPr>
              <w:autoSpaceDE w:val="0"/>
              <w:jc w:val="left"/>
              <w:rPr>
                <w:rFonts w:hint="eastAsia" w:ascii="宋体" w:hAnsi="宋体" w:cs="宋体"/>
                <w:bCs/>
                <w:sz w:val="22"/>
                <w:szCs w:val="22"/>
                <w:highlight w:val="none"/>
                <w:lang w:bidi="ar"/>
              </w:rPr>
            </w:pPr>
            <w:r>
              <w:rPr>
                <w:rFonts w:hint="eastAsia" w:ascii="宋体" w:hAnsi="宋体" w:cs="宋体"/>
                <w:bCs/>
                <w:sz w:val="22"/>
                <w:szCs w:val="22"/>
                <w:highlight w:val="none"/>
                <w:lang w:bidi="ar"/>
              </w:rPr>
              <w:t>0.5分</w:t>
            </w:r>
          </w:p>
        </w:tc>
      </w:tr>
    </w:tbl>
    <w:p w14:paraId="4348F158">
      <w:pPr>
        <w:rPr>
          <w:rFonts w:ascii="宋体" w:hAnsi="宋体" w:cs="仿宋"/>
          <w:i/>
          <w:sz w:val="24"/>
          <w:szCs w:val="24"/>
        </w:rPr>
      </w:pPr>
    </w:p>
    <w:p w14:paraId="60F3DBB3">
      <w:pPr>
        <w:widowControl/>
        <w:snapToGrid w:val="0"/>
        <w:spacing w:line="336" w:lineRule="auto"/>
        <w:rPr>
          <w:rFonts w:ascii="宋体" w:hAnsi="宋体" w:cs="Arial"/>
          <w:spacing w:val="6"/>
          <w:sz w:val="24"/>
        </w:rPr>
      </w:pPr>
      <w:r>
        <w:rPr>
          <w:rFonts w:hint="eastAsia" w:ascii="宋体" w:hAnsi="宋体"/>
          <w:b/>
          <w:bCs/>
          <w:sz w:val="24"/>
          <w:szCs w:val="24"/>
        </w:rPr>
        <w:t>注：投标人所提供的所有技术资料、证明文件必须真实有效，开标结束后采购单位有权对中标人所提供的所有资料</w:t>
      </w:r>
      <w:r>
        <w:rPr>
          <w:rFonts w:hint="eastAsia" w:ascii="宋体" w:hAnsi="宋体"/>
          <w:b/>
          <w:bCs/>
          <w:sz w:val="24"/>
          <w:szCs w:val="24"/>
          <w:lang w:val="en-US" w:eastAsia="zh-CN"/>
        </w:rPr>
        <w:t>原件等</w:t>
      </w:r>
      <w:r>
        <w:rPr>
          <w:rFonts w:hint="eastAsia" w:ascii="宋体" w:hAnsi="宋体"/>
          <w:b/>
          <w:bCs/>
          <w:sz w:val="24"/>
          <w:szCs w:val="24"/>
        </w:rPr>
        <w:t>进行核实。如有虚假应标行为，</w:t>
      </w:r>
      <w:r>
        <w:rPr>
          <w:rFonts w:hint="eastAsia" w:ascii="宋体" w:hAnsi="宋体" w:cs="宋体"/>
          <w:b/>
          <w:bCs/>
          <w:spacing w:val="6"/>
          <w:sz w:val="24"/>
          <w:szCs w:val="24"/>
        </w:rPr>
        <w:t>取消其中标资格</w:t>
      </w:r>
      <w:r>
        <w:rPr>
          <w:rFonts w:hint="eastAsia" w:ascii="宋体" w:hAnsi="宋体"/>
          <w:b/>
          <w:bCs/>
          <w:sz w:val="24"/>
          <w:szCs w:val="24"/>
        </w:rPr>
        <w:t>，并按相关规定上报监管部门处理。</w:t>
      </w:r>
    </w:p>
    <w:p w14:paraId="10B61346">
      <w:pPr>
        <w:pStyle w:val="2"/>
        <w:rPr>
          <w:rFonts w:hint="default"/>
          <w:lang w:val="en-US" w:eastAsia="zh-CN"/>
        </w:rPr>
      </w:pPr>
    </w:p>
    <w:sectPr>
      <w:pgSz w:w="11907" w:h="16839"/>
      <w:pgMar w:top="1440" w:right="1080" w:bottom="1440" w:left="1080" w:header="851" w:footer="992" w:gutter="0"/>
      <w:pgNumType w:fmt="decimal"/>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90C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55CB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E55CB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287A"/>
    <w:multiLevelType w:val="singleLevel"/>
    <w:tmpl w:val="80B9287A"/>
    <w:lvl w:ilvl="0" w:tentative="0">
      <w:start w:val="1"/>
      <w:numFmt w:val="decimal"/>
      <w:suff w:val="nothing"/>
      <w:lvlText w:val="%1、"/>
      <w:lvlJc w:val="left"/>
    </w:lvl>
  </w:abstractNum>
  <w:abstractNum w:abstractNumId="1">
    <w:nsid w:val="834196FF"/>
    <w:multiLevelType w:val="singleLevel"/>
    <w:tmpl w:val="834196FF"/>
    <w:lvl w:ilvl="0" w:tentative="0">
      <w:start w:val="1"/>
      <w:numFmt w:val="decimal"/>
      <w:suff w:val="nothing"/>
      <w:lvlText w:val="%1、"/>
      <w:lvlJc w:val="left"/>
    </w:lvl>
  </w:abstractNum>
  <w:abstractNum w:abstractNumId="2">
    <w:nsid w:val="8777CE41"/>
    <w:multiLevelType w:val="singleLevel"/>
    <w:tmpl w:val="8777CE41"/>
    <w:lvl w:ilvl="0" w:tentative="0">
      <w:start w:val="1"/>
      <w:numFmt w:val="decimal"/>
      <w:suff w:val="nothing"/>
      <w:lvlText w:val="%1、"/>
      <w:lvlJc w:val="left"/>
    </w:lvl>
  </w:abstractNum>
  <w:abstractNum w:abstractNumId="3">
    <w:nsid w:val="8C11E2AC"/>
    <w:multiLevelType w:val="singleLevel"/>
    <w:tmpl w:val="8C11E2AC"/>
    <w:lvl w:ilvl="0" w:tentative="0">
      <w:start w:val="1"/>
      <w:numFmt w:val="decimal"/>
      <w:suff w:val="nothing"/>
      <w:lvlText w:val="%1、"/>
      <w:lvlJc w:val="left"/>
    </w:lvl>
  </w:abstractNum>
  <w:abstractNum w:abstractNumId="4">
    <w:nsid w:val="90F7C4CB"/>
    <w:multiLevelType w:val="singleLevel"/>
    <w:tmpl w:val="90F7C4CB"/>
    <w:lvl w:ilvl="0" w:tentative="0">
      <w:start w:val="1"/>
      <w:numFmt w:val="chineseCounting"/>
      <w:suff w:val="nothing"/>
      <w:lvlText w:val="%1、"/>
      <w:lvlJc w:val="left"/>
      <w:rPr>
        <w:rFonts w:hint="eastAsia"/>
      </w:rPr>
    </w:lvl>
  </w:abstractNum>
  <w:abstractNum w:abstractNumId="5">
    <w:nsid w:val="933710D5"/>
    <w:multiLevelType w:val="singleLevel"/>
    <w:tmpl w:val="933710D5"/>
    <w:lvl w:ilvl="0" w:tentative="0">
      <w:start w:val="2"/>
      <w:numFmt w:val="decimal"/>
      <w:suff w:val="nothing"/>
      <w:lvlText w:val="%1、"/>
      <w:lvlJc w:val="left"/>
    </w:lvl>
  </w:abstractNum>
  <w:abstractNum w:abstractNumId="6">
    <w:nsid w:val="9E9AC171"/>
    <w:multiLevelType w:val="singleLevel"/>
    <w:tmpl w:val="9E9AC171"/>
    <w:lvl w:ilvl="0" w:tentative="0">
      <w:start w:val="4"/>
      <w:numFmt w:val="decimal"/>
      <w:suff w:val="nothing"/>
      <w:lvlText w:val="%1、"/>
      <w:lvlJc w:val="left"/>
    </w:lvl>
  </w:abstractNum>
  <w:abstractNum w:abstractNumId="7">
    <w:nsid w:val="AB6D2692"/>
    <w:multiLevelType w:val="singleLevel"/>
    <w:tmpl w:val="AB6D2692"/>
    <w:lvl w:ilvl="0" w:tentative="0">
      <w:start w:val="1"/>
      <w:numFmt w:val="chineseCounting"/>
      <w:suff w:val="nothing"/>
      <w:lvlText w:val="（%1）"/>
      <w:lvlJc w:val="left"/>
      <w:rPr>
        <w:rFonts w:hint="eastAsia"/>
      </w:rPr>
    </w:lvl>
  </w:abstractNum>
  <w:abstractNum w:abstractNumId="8">
    <w:nsid w:val="AD7F0C66"/>
    <w:multiLevelType w:val="singleLevel"/>
    <w:tmpl w:val="AD7F0C66"/>
    <w:lvl w:ilvl="0" w:tentative="0">
      <w:start w:val="1"/>
      <w:numFmt w:val="decimal"/>
      <w:suff w:val="nothing"/>
      <w:lvlText w:val="%1、"/>
      <w:lvlJc w:val="left"/>
    </w:lvl>
  </w:abstractNum>
  <w:abstractNum w:abstractNumId="9">
    <w:nsid w:val="B5FC6CDD"/>
    <w:multiLevelType w:val="singleLevel"/>
    <w:tmpl w:val="B5FC6CDD"/>
    <w:lvl w:ilvl="0" w:tentative="0">
      <w:start w:val="1"/>
      <w:numFmt w:val="decimal"/>
      <w:lvlText w:val="%1."/>
      <w:lvlJc w:val="left"/>
      <w:pPr>
        <w:tabs>
          <w:tab w:val="left" w:pos="312"/>
        </w:tabs>
      </w:pPr>
    </w:lvl>
  </w:abstractNum>
  <w:abstractNum w:abstractNumId="10">
    <w:nsid w:val="E9D1AE4B"/>
    <w:multiLevelType w:val="singleLevel"/>
    <w:tmpl w:val="E9D1AE4B"/>
    <w:lvl w:ilvl="0" w:tentative="0">
      <w:start w:val="1"/>
      <w:numFmt w:val="chineseCounting"/>
      <w:suff w:val="nothing"/>
      <w:lvlText w:val="%1、"/>
      <w:lvlJc w:val="left"/>
      <w:rPr>
        <w:rFonts w:hint="eastAsia"/>
      </w:rPr>
    </w:lvl>
  </w:abstractNum>
  <w:abstractNum w:abstractNumId="11">
    <w:nsid w:val="02807375"/>
    <w:multiLevelType w:val="singleLevel"/>
    <w:tmpl w:val="02807375"/>
    <w:lvl w:ilvl="0" w:tentative="0">
      <w:start w:val="1"/>
      <w:numFmt w:val="chineseCounting"/>
      <w:suff w:val="nothing"/>
      <w:lvlText w:val="%1、"/>
      <w:lvlJc w:val="left"/>
      <w:rPr>
        <w:rFonts w:hint="eastAsia"/>
      </w:rPr>
    </w:lvl>
  </w:abstractNum>
  <w:abstractNum w:abstractNumId="12">
    <w:nsid w:val="0F00BF93"/>
    <w:multiLevelType w:val="singleLevel"/>
    <w:tmpl w:val="0F00BF93"/>
    <w:lvl w:ilvl="0" w:tentative="0">
      <w:start w:val="1"/>
      <w:numFmt w:val="decimal"/>
      <w:suff w:val="nothing"/>
      <w:lvlText w:val="%1、"/>
      <w:lvlJc w:val="left"/>
    </w:lvl>
  </w:abstractNum>
  <w:abstractNum w:abstractNumId="13">
    <w:nsid w:val="22F20148"/>
    <w:multiLevelType w:val="singleLevel"/>
    <w:tmpl w:val="22F20148"/>
    <w:lvl w:ilvl="0" w:tentative="0">
      <w:start w:val="1"/>
      <w:numFmt w:val="decimal"/>
      <w:suff w:val="space"/>
      <w:lvlText w:val="%1."/>
      <w:lvlJc w:val="left"/>
    </w:lvl>
  </w:abstractNum>
  <w:abstractNum w:abstractNumId="14">
    <w:nsid w:val="3C84DA06"/>
    <w:multiLevelType w:val="singleLevel"/>
    <w:tmpl w:val="3C84DA06"/>
    <w:lvl w:ilvl="0" w:tentative="0">
      <w:start w:val="1"/>
      <w:numFmt w:val="decimal"/>
      <w:lvlText w:val="%1."/>
      <w:lvlJc w:val="left"/>
      <w:pPr>
        <w:tabs>
          <w:tab w:val="left" w:pos="312"/>
        </w:tabs>
      </w:pPr>
    </w:lvl>
  </w:abstractNum>
  <w:abstractNum w:abstractNumId="15">
    <w:nsid w:val="479FD5A7"/>
    <w:multiLevelType w:val="singleLevel"/>
    <w:tmpl w:val="479FD5A7"/>
    <w:lvl w:ilvl="0" w:tentative="0">
      <w:start w:val="1"/>
      <w:numFmt w:val="decimal"/>
      <w:suff w:val="nothing"/>
      <w:lvlText w:val="%1、"/>
      <w:lvlJc w:val="left"/>
    </w:lvl>
  </w:abstractNum>
  <w:abstractNum w:abstractNumId="16">
    <w:nsid w:val="49C89081"/>
    <w:multiLevelType w:val="singleLevel"/>
    <w:tmpl w:val="49C89081"/>
    <w:lvl w:ilvl="0" w:tentative="0">
      <w:start w:val="1"/>
      <w:numFmt w:val="decimal"/>
      <w:suff w:val="space"/>
      <w:lvlText w:val="%1."/>
      <w:lvlJc w:val="left"/>
    </w:lvl>
  </w:abstractNum>
  <w:abstractNum w:abstractNumId="17">
    <w:nsid w:val="6AB1A6E9"/>
    <w:multiLevelType w:val="singleLevel"/>
    <w:tmpl w:val="6AB1A6E9"/>
    <w:lvl w:ilvl="0" w:tentative="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8"/>
  </w:num>
  <w:num w:numId="5">
    <w:abstractNumId w:val="3"/>
  </w:num>
  <w:num w:numId="6">
    <w:abstractNumId w:val="12"/>
  </w:num>
  <w:num w:numId="7">
    <w:abstractNumId w:val="11"/>
  </w:num>
  <w:num w:numId="8">
    <w:abstractNumId w:val="0"/>
  </w:num>
  <w:num w:numId="9">
    <w:abstractNumId w:val="17"/>
  </w:num>
  <w:num w:numId="10">
    <w:abstractNumId w:val="16"/>
  </w:num>
  <w:num w:numId="11">
    <w:abstractNumId w:val="9"/>
  </w:num>
  <w:num w:numId="12">
    <w:abstractNumId w:val="10"/>
  </w:num>
  <w:num w:numId="13">
    <w:abstractNumId w:val="13"/>
  </w:num>
  <w:num w:numId="14">
    <w:abstractNumId w:val="14"/>
  </w:num>
  <w:num w:numId="15">
    <w:abstractNumId w:val="15"/>
  </w:num>
  <w:num w:numId="16">
    <w:abstractNumId w:val="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GVlZjQ1ZTYyMWE0Y2JlZTVjMGJmM2ZiZmU0NTYifQ=="/>
  </w:docVars>
  <w:rsids>
    <w:rsidRoot w:val="30E824F1"/>
    <w:rsid w:val="0B6F575C"/>
    <w:rsid w:val="0D336E17"/>
    <w:rsid w:val="11CB2654"/>
    <w:rsid w:val="12030C5A"/>
    <w:rsid w:val="12723B13"/>
    <w:rsid w:val="141A1E64"/>
    <w:rsid w:val="165A3393"/>
    <w:rsid w:val="1732540E"/>
    <w:rsid w:val="18D00C4D"/>
    <w:rsid w:val="1D644781"/>
    <w:rsid w:val="1D6C7183"/>
    <w:rsid w:val="1D85065F"/>
    <w:rsid w:val="1E826599"/>
    <w:rsid w:val="24761F09"/>
    <w:rsid w:val="25040CE1"/>
    <w:rsid w:val="25B55AFD"/>
    <w:rsid w:val="2C7E7C57"/>
    <w:rsid w:val="30E824F1"/>
    <w:rsid w:val="32AD127B"/>
    <w:rsid w:val="33746867"/>
    <w:rsid w:val="363148C1"/>
    <w:rsid w:val="38C075B5"/>
    <w:rsid w:val="3AA1555E"/>
    <w:rsid w:val="3D403322"/>
    <w:rsid w:val="43340CAB"/>
    <w:rsid w:val="4D217801"/>
    <w:rsid w:val="4EF73F41"/>
    <w:rsid w:val="4F193292"/>
    <w:rsid w:val="55122C8B"/>
    <w:rsid w:val="5F001FC2"/>
    <w:rsid w:val="64AE7377"/>
    <w:rsid w:val="70737109"/>
    <w:rsid w:val="721C57D1"/>
    <w:rsid w:val="72DF6326"/>
    <w:rsid w:val="76714C4F"/>
    <w:rsid w:val="7C464664"/>
    <w:rsid w:val="7D5B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25" w:afterLines="25" w:line="360" w:lineRule="exact"/>
      <w:jc w:val="center"/>
    </w:pPr>
    <w:rPr>
      <w:rFonts w:ascii="仿宋_GB2312" w:hAnsi="宋体" w:eastAsia="仿宋_GB2312"/>
      <w:color w:val="000000"/>
      <w:kern w:val="44"/>
      <w:sz w:val="32"/>
      <w:szCs w:val="32"/>
    </w:rPr>
  </w:style>
  <w:style w:type="paragraph" w:styleId="6">
    <w:name w:val="annotation text"/>
    <w:basedOn w:val="1"/>
    <w:qFormat/>
    <w:uiPriority w:val="99"/>
    <w:pPr>
      <w:jc w:val="left"/>
    </w:pPr>
    <w:rPr>
      <w:rFonts w:ascii="Times New Roman" w:hAnsi="Times New Roman"/>
      <w:kern w:val="0"/>
      <w:sz w:val="20"/>
    </w:r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99"/>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2"/>
    <w:basedOn w:val="1"/>
    <w:next w:val="1"/>
    <w:qFormat/>
    <w:uiPriority w:val="39"/>
    <w:pPr>
      <w:tabs>
        <w:tab w:val="right" w:leader="dot" w:pos="9629"/>
      </w:tabs>
    </w:pPr>
  </w:style>
  <w:style w:type="paragraph" w:styleId="13">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next w:val="1"/>
    <w:qFormat/>
    <w:uiPriority w:val="0"/>
    <w:pPr>
      <w:spacing w:after="0"/>
      <w:ind w:firstLine="420" w:firstLineChars="200"/>
    </w:pPr>
    <w:rPr>
      <w:rFonts w:hAnsi="宋体"/>
      <w:szCs w:val="22"/>
    </w:rPr>
  </w:style>
  <w:style w:type="table" w:styleId="16">
    <w:name w:val="Table Grid"/>
    <w:basedOn w:val="1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Normal Indent1"/>
    <w:basedOn w:val="1"/>
    <w:qFormat/>
    <w:uiPriority w:val="0"/>
    <w:pPr>
      <w:ind w:firstLine="420" w:firstLineChars="200"/>
    </w:pPr>
  </w:style>
  <w:style w:type="paragraph" w:customStyle="1" w:styleId="1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20">
    <w:name w:val="正文缩进1"/>
    <w:basedOn w:val="1"/>
    <w:qFormat/>
    <w:uiPriority w:val="0"/>
    <w:pPr>
      <w:ind w:firstLine="420" w:firstLineChars="200"/>
    </w:pPr>
  </w:style>
  <w:style w:type="paragraph" w:customStyle="1" w:styleId="21">
    <w:name w:val="Default"/>
    <w:basedOn w:val="22"/>
    <w:qFormat/>
    <w:uiPriority w:val="0"/>
    <w:pPr>
      <w:widowControl w:val="0"/>
      <w:autoSpaceDE w:val="0"/>
      <w:autoSpaceDN w:val="0"/>
      <w:adjustRightInd w:val="0"/>
    </w:pPr>
    <w:rPr>
      <w:rFonts w:ascii="仿宋_GB2312" w:hAnsi="Times New Roman" w:eastAsia="仿宋_GB2312" w:cs="仿宋_GB2312"/>
      <w:sz w:val="24"/>
      <w:szCs w:val="24"/>
      <w:lang w:val="en-US" w:eastAsia="zh-CN" w:bidi="ar-SA"/>
    </w:rPr>
  </w:style>
  <w:style w:type="paragraph" w:customStyle="1" w:styleId="2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3">
    <w:name w:val="Heading 6"/>
    <w:basedOn w:val="1"/>
    <w:autoRedefine/>
    <w:qFormat/>
    <w:uiPriority w:val="1"/>
    <w:pPr>
      <w:spacing w:before="14"/>
      <w:jc w:val="left"/>
      <w:outlineLvl w:val="6"/>
    </w:pPr>
    <w:rPr>
      <w:rFonts w:ascii="宋体" w:hAnsi="宋体"/>
      <w:kern w:val="0"/>
      <w:sz w:val="28"/>
      <w:szCs w:val="28"/>
      <w:lang w:eastAsia="en-US"/>
    </w:rPr>
  </w:style>
  <w:style w:type="paragraph" w:customStyle="1" w:styleId="24">
    <w:name w:val="表格文本"/>
    <w:basedOn w:val="1"/>
    <w:qFormat/>
    <w:uiPriority w:val="0"/>
    <w:pPr>
      <w:jc w:val="center"/>
    </w:pPr>
    <w:rPr>
      <w:rFonts w:ascii="宋体" w:hAnsi="宋体"/>
      <w:bCs/>
      <w:szCs w:val="21"/>
    </w:rPr>
  </w:style>
  <w:style w:type="paragraph" w:customStyle="1" w:styleId="25">
    <w:name w:val="CZG正文"/>
    <w:basedOn w:val="1"/>
    <w:qFormat/>
    <w:uiPriority w:val="0"/>
    <w:pPr>
      <w:spacing w:line="440" w:lineRule="exact"/>
    </w:pPr>
    <w:rPr>
      <w:rFonts w:ascii="幼圆" w:eastAsia="幼圆"/>
      <w:sz w:val="24"/>
      <w:szCs w:val="24"/>
    </w:rPr>
  </w:style>
  <w:style w:type="paragraph" w:customStyle="1" w:styleId="26">
    <w:name w:val="表格文字"/>
    <w:basedOn w:val="1"/>
    <w:qFormat/>
    <w:uiPriority w:val="0"/>
    <w:pPr>
      <w:spacing w:before="25" w:after="25"/>
      <w:jc w:val="left"/>
    </w:pPr>
    <w:rPr>
      <w:bCs/>
      <w:spacing w:val="10"/>
      <w:kern w:val="0"/>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msolistparagraph"/>
    <w:basedOn w:val="1"/>
    <w:qFormat/>
    <w:uiPriority w:val="0"/>
    <w:pPr>
      <w:widowControl/>
      <w:jc w:val="left"/>
    </w:pPr>
    <w:rPr>
      <w:rFonts w:ascii="宋体" w:hAnsi="宋体" w:cs="宋体"/>
      <w:kern w:val="0"/>
      <w:sz w:val="24"/>
      <w:szCs w:val="24"/>
    </w:rPr>
  </w:style>
  <w:style w:type="character" w:customStyle="1" w:styleId="29">
    <w:name w:val="font11"/>
    <w:basedOn w:val="17"/>
    <w:qFormat/>
    <w:uiPriority w:val="0"/>
    <w:rPr>
      <w:rFonts w:hint="eastAsia" w:ascii="宋体" w:hAnsi="宋体" w:eastAsia="宋体" w:cs="宋体"/>
      <w:color w:val="000000"/>
      <w:sz w:val="20"/>
      <w:szCs w:val="20"/>
      <w:u w:val="none"/>
    </w:rPr>
  </w:style>
  <w:style w:type="character" w:customStyle="1" w:styleId="30">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23210</Words>
  <Characters>29694</Characters>
  <Lines>0</Lines>
  <Paragraphs>0</Paragraphs>
  <TotalTime>4</TotalTime>
  <ScaleCrop>false</ScaleCrop>
  <LinksUpToDate>false</LinksUpToDate>
  <CharactersWithSpaces>31853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2024-08-29T02:02:00Z</dcterms:created>
  <dc:creator>AB</dc:creator>
  <cp:lastModifiedBy>Clytze</cp:lastModifiedBy>
  <dcterms:modified xsi:type="dcterms:W3CDTF">2025-07-31T09:17:54Z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0A3E46CB3592441B8CABFA120D5AF37E_13</vt:lpwstr>
  </property>
  <property fmtid="{D5CDD505-2E9C-101B-9397-08002B2CF9AE}" pid="4" name="KSOTemplateDocerSaveRecord">
    <vt:lpwstr>eyJoZGlkIjoiYzI4NDlmMDhjNjE5NThkMzI5YzUwOTM0OTg3YzQ1ZDEiLCJ1c2VySWQiOiIyODAzMzM3OTUifQ==</vt:lpwstr>
  </property>
</Properties>
</file>